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EBA" w:rsidRDefault="00BA1E99" w:rsidP="00937EBA">
      <w:pPr>
        <w:jc w:val="center"/>
        <w:rPr>
          <w:b/>
          <w:sz w:val="28"/>
          <w:szCs w:val="28"/>
          <w:u w:val="single"/>
        </w:rPr>
      </w:pPr>
      <w:r>
        <w:rPr>
          <w:b/>
          <w:i/>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76.05pt;margin-top:-22.6pt;width:67.75pt;height:65.25pt;z-index:-251656192" wrapcoords="15600 0 13920 3972 960 4221 -240 7448 1440 11917 1680 19862 2640 21352 20880 21352 21600 20359 21600 6703 21120 5959 18480 3972 19680 1738 19440 993 16800 0 15600 0">
            <v:imagedata r:id="rId6" o:title=""/>
            <w10:wrap type="tight"/>
          </v:shape>
          <o:OLEObject Type="Embed" ProgID="Word.Picture.8" ShapeID="_x0000_s1027" DrawAspect="Content" ObjectID="_1549875086" r:id="rId7"/>
        </w:pict>
      </w:r>
      <w:r>
        <w:rPr>
          <w:b/>
          <w:noProof/>
          <w:sz w:val="28"/>
          <w:szCs w:val="28"/>
          <w:u w:val="single"/>
        </w:rPr>
        <w:pict>
          <v:shape id="_x0000_s1026" type="#_x0000_t75" style="position:absolute;left:0;text-align:left;margin-left:-26.75pt;margin-top:-17.85pt;width:67.75pt;height:65.25pt;z-index:-251657216" wrapcoords="15600 0 13920 3972 960 4221 -240 7448 1440 11917 1680 19862 2640 21352 20880 21352 21600 20359 21600 6703 21120 5959 18480 3972 19680 1738 19440 993 16800 0 15600 0">
            <v:imagedata r:id="rId6" o:title=""/>
            <w10:wrap type="tight"/>
          </v:shape>
          <o:OLEObject Type="Embed" ProgID="Word.Picture.8" ShapeID="_x0000_s1026" DrawAspect="Content" ObjectID="_1549875087" r:id="rId8"/>
        </w:pict>
      </w:r>
      <w:r w:rsidR="00937EBA" w:rsidRPr="003A08FF">
        <w:rPr>
          <w:b/>
          <w:sz w:val="28"/>
          <w:szCs w:val="28"/>
          <w:u w:val="single"/>
        </w:rPr>
        <w:t xml:space="preserve">Mill Lane Community </w:t>
      </w:r>
      <w:r w:rsidR="002F34CC">
        <w:rPr>
          <w:b/>
          <w:sz w:val="28"/>
          <w:szCs w:val="28"/>
          <w:u w:val="single"/>
        </w:rPr>
        <w:t xml:space="preserve">Primary </w:t>
      </w:r>
      <w:r w:rsidR="00937EBA" w:rsidRPr="003A08FF">
        <w:rPr>
          <w:b/>
          <w:sz w:val="28"/>
          <w:szCs w:val="28"/>
          <w:u w:val="single"/>
        </w:rPr>
        <w:t>School</w:t>
      </w:r>
      <w:r w:rsidR="002F34CC">
        <w:rPr>
          <w:b/>
          <w:sz w:val="28"/>
          <w:szCs w:val="28"/>
          <w:u w:val="single"/>
        </w:rPr>
        <w:t xml:space="preserve"> &amp;</w:t>
      </w:r>
    </w:p>
    <w:p w:rsidR="002F34CC" w:rsidRPr="003A08FF" w:rsidRDefault="002F34CC" w:rsidP="00937EBA">
      <w:pPr>
        <w:jc w:val="center"/>
        <w:rPr>
          <w:b/>
          <w:sz w:val="28"/>
          <w:szCs w:val="28"/>
          <w:u w:val="single"/>
        </w:rPr>
      </w:pPr>
      <w:r>
        <w:rPr>
          <w:b/>
          <w:sz w:val="28"/>
          <w:szCs w:val="28"/>
          <w:u w:val="single"/>
        </w:rPr>
        <w:t>The Windmill Community Nursery</w:t>
      </w:r>
    </w:p>
    <w:p w:rsidR="00937EBA" w:rsidRPr="0089754D" w:rsidRDefault="00937EBA" w:rsidP="00937EBA">
      <w:pPr>
        <w:jc w:val="center"/>
        <w:rPr>
          <w:b/>
          <w:i/>
          <w:color w:val="FF0000"/>
          <w:sz w:val="28"/>
          <w:szCs w:val="28"/>
          <w:u w:val="single"/>
        </w:rPr>
      </w:pPr>
    </w:p>
    <w:p w:rsidR="00937EBA" w:rsidRPr="009B362F" w:rsidRDefault="00937EBA" w:rsidP="00937EBA">
      <w:pPr>
        <w:jc w:val="center"/>
        <w:rPr>
          <w:b/>
          <w:sz w:val="28"/>
          <w:szCs w:val="28"/>
        </w:rPr>
      </w:pPr>
      <w:r w:rsidRPr="009B362F">
        <w:rPr>
          <w:b/>
          <w:i/>
          <w:sz w:val="28"/>
          <w:szCs w:val="28"/>
        </w:rPr>
        <w:t>Together we can succeed</w:t>
      </w:r>
    </w:p>
    <w:p w:rsidR="00937EBA" w:rsidRPr="009B362F" w:rsidRDefault="00937EBA" w:rsidP="00937EBA">
      <w:pPr>
        <w:jc w:val="center"/>
        <w:rPr>
          <w:b/>
          <w:sz w:val="28"/>
          <w:szCs w:val="28"/>
          <w:u w:val="single"/>
        </w:rPr>
      </w:pPr>
    </w:p>
    <w:p w:rsidR="00937EBA" w:rsidRDefault="00937EBA" w:rsidP="00937EBA">
      <w:pPr>
        <w:jc w:val="center"/>
        <w:rPr>
          <w:b/>
          <w:sz w:val="28"/>
          <w:szCs w:val="28"/>
          <w:u w:val="single"/>
        </w:rPr>
      </w:pPr>
      <w:r>
        <w:rPr>
          <w:b/>
          <w:sz w:val="28"/>
          <w:szCs w:val="28"/>
          <w:u w:val="single"/>
        </w:rPr>
        <w:t>Equality</w:t>
      </w:r>
      <w:r w:rsidRPr="009B362F">
        <w:rPr>
          <w:b/>
          <w:sz w:val="28"/>
          <w:szCs w:val="28"/>
          <w:u w:val="single"/>
        </w:rPr>
        <w:t xml:space="preserve"> Policy</w:t>
      </w:r>
      <w:r>
        <w:rPr>
          <w:b/>
          <w:sz w:val="28"/>
          <w:szCs w:val="28"/>
          <w:u w:val="single"/>
        </w:rPr>
        <w:t xml:space="preserve"> and Plan</w:t>
      </w:r>
    </w:p>
    <w:p w:rsidR="002F34CC" w:rsidRDefault="002F34CC" w:rsidP="002F34CC"/>
    <w:p w:rsidR="002F34CC" w:rsidRPr="00F221CF" w:rsidRDefault="002F34CC" w:rsidP="002F34CC">
      <w:r w:rsidRPr="00F221CF">
        <w:t>This policy applies to Mill Lane Community Primary School and the attached Windmill Community Nursery as well as the extended services provision provided by Mill Lane.</w:t>
      </w:r>
    </w:p>
    <w:p w:rsidR="002F34CC" w:rsidRDefault="002F34CC" w:rsidP="00937EBA">
      <w:pPr>
        <w:rPr>
          <w:b/>
          <w:sz w:val="28"/>
          <w:szCs w:val="28"/>
        </w:rPr>
      </w:pPr>
    </w:p>
    <w:p w:rsidR="00937EBA" w:rsidRPr="002F34CC" w:rsidRDefault="00937EBA" w:rsidP="00937EBA">
      <w:pPr>
        <w:rPr>
          <w:b/>
          <w:szCs w:val="28"/>
        </w:rPr>
      </w:pPr>
      <w:r w:rsidRPr="002F34CC">
        <w:rPr>
          <w:b/>
          <w:szCs w:val="28"/>
        </w:rPr>
        <w:t>Introduction</w:t>
      </w:r>
    </w:p>
    <w:p w:rsidR="00937EBA" w:rsidRDefault="004A76AA" w:rsidP="00937EBA">
      <w:pPr>
        <w:rPr>
          <w:szCs w:val="28"/>
        </w:rPr>
      </w:pPr>
      <w:r>
        <w:rPr>
          <w:szCs w:val="28"/>
        </w:rPr>
        <w:t xml:space="preserve">This policy sets out the school’s approach to promoting equality and inclusion. </w:t>
      </w:r>
      <w:r w:rsidR="00937EBA" w:rsidRPr="002F34CC">
        <w:rPr>
          <w:szCs w:val="28"/>
        </w:rPr>
        <w:t>Mill Lane School</w:t>
      </w:r>
      <w:r>
        <w:rPr>
          <w:szCs w:val="28"/>
        </w:rPr>
        <w:t xml:space="preserve"> &amp; Windmill Community Nursery</w:t>
      </w:r>
      <w:r w:rsidR="00937EBA" w:rsidRPr="002F34CC">
        <w:rPr>
          <w:szCs w:val="28"/>
        </w:rPr>
        <w:t xml:space="preserve"> is committed to ensuring that the principles and practices of equality are understood by all.</w:t>
      </w:r>
      <w:r w:rsidR="00585092">
        <w:rPr>
          <w:szCs w:val="28"/>
        </w:rPr>
        <w:t xml:space="preserve"> We value the individuality of all our children and we are committed to </w:t>
      </w:r>
      <w:r>
        <w:rPr>
          <w:szCs w:val="28"/>
        </w:rPr>
        <w:t xml:space="preserve">giving all of our children the opportunity to achieve their full potential irrespective of ethnicity, religion, attainment, age, gender, disability or background. We do not tolerate harassment or bullying of any kind. We undertake to provide children with the opportunity to </w:t>
      </w:r>
      <w:proofErr w:type="gramStart"/>
      <w:r>
        <w:rPr>
          <w:szCs w:val="28"/>
        </w:rPr>
        <w:t>experience,</w:t>
      </w:r>
      <w:proofErr w:type="gramEnd"/>
      <w:r>
        <w:rPr>
          <w:szCs w:val="28"/>
        </w:rPr>
        <w:t xml:space="preserve"> understand and celebrate diversity.</w:t>
      </w:r>
    </w:p>
    <w:p w:rsidR="000E4039" w:rsidRDefault="000E4039" w:rsidP="00937EBA">
      <w:pPr>
        <w:rPr>
          <w:szCs w:val="28"/>
        </w:rPr>
      </w:pPr>
    </w:p>
    <w:p w:rsidR="000E4039" w:rsidRDefault="000E4039" w:rsidP="00937EBA">
      <w:pPr>
        <w:rPr>
          <w:szCs w:val="28"/>
        </w:rPr>
      </w:pPr>
      <w:r>
        <w:rPr>
          <w:szCs w:val="28"/>
        </w:rPr>
        <w:t>It is based on the following core values and vision for the school.</w:t>
      </w:r>
    </w:p>
    <w:p w:rsidR="000E4039" w:rsidRDefault="000E4039" w:rsidP="000E4039">
      <w:pPr>
        <w:ind w:left="630"/>
        <w:rPr>
          <w:i/>
          <w:szCs w:val="28"/>
        </w:rPr>
      </w:pPr>
      <w:r>
        <w:rPr>
          <w:i/>
          <w:szCs w:val="28"/>
        </w:rPr>
        <w:t>The aim of Mill Lane School and the Windmill Community Nursery is to help children develop personally, socially, emotionally, spiritually, physically and intellectually in an atmosphere of community spirit and environmental awareness, where rights also bring responsibilities. The school will encourage children to: care about each other, build friendships, and develop a good attitude to their learning and a responsibility for their behaviour in order to enhance the quality of life within the school.</w:t>
      </w:r>
    </w:p>
    <w:p w:rsidR="000E4039" w:rsidRDefault="000E4039" w:rsidP="000E4039">
      <w:pPr>
        <w:ind w:left="630"/>
        <w:rPr>
          <w:i/>
          <w:szCs w:val="28"/>
        </w:rPr>
      </w:pPr>
    </w:p>
    <w:p w:rsidR="000E4039" w:rsidRPr="000E4039" w:rsidRDefault="000E4039" w:rsidP="000E4039">
      <w:pPr>
        <w:ind w:left="630"/>
        <w:rPr>
          <w:i/>
          <w:szCs w:val="28"/>
        </w:rPr>
      </w:pPr>
      <w:r>
        <w:rPr>
          <w:i/>
          <w:szCs w:val="28"/>
        </w:rPr>
        <w:t xml:space="preserve">All learners, regardless of ability, gender, ethnicity, race, culture, religion, language, sexual orientation, age, disability and social circumstances, </w:t>
      </w:r>
      <w:r w:rsidR="00D55F84">
        <w:rPr>
          <w:i/>
          <w:szCs w:val="28"/>
        </w:rPr>
        <w:t>benefit from the school’s innovative and enlightened approaches to teaching and learning. We achieve this by challenging and motivating all our pupils.</w:t>
      </w:r>
    </w:p>
    <w:p w:rsidR="00937EBA" w:rsidRPr="002F34CC" w:rsidRDefault="00937EBA" w:rsidP="00937EBA">
      <w:pPr>
        <w:rPr>
          <w:szCs w:val="28"/>
        </w:rPr>
      </w:pPr>
    </w:p>
    <w:p w:rsidR="000F74B5" w:rsidRPr="000F74B5" w:rsidRDefault="000F74B5" w:rsidP="000F74B5">
      <w:pPr>
        <w:pStyle w:val="NoSpacing"/>
        <w:rPr>
          <w:b/>
        </w:rPr>
      </w:pPr>
      <w:r w:rsidRPr="000F74B5">
        <w:rPr>
          <w:b/>
        </w:rPr>
        <w:t>Leadership and Management</w:t>
      </w:r>
    </w:p>
    <w:p w:rsidR="000F74B5" w:rsidRDefault="000F74B5" w:rsidP="000F74B5">
      <w:pPr>
        <w:pStyle w:val="NoSpacing"/>
      </w:pPr>
      <w:r>
        <w:t>All the school policies reflect a commitment to inclusion and equalities. A clear ethos is also set by the governing body and the school management, which reflects the school’s commitment to equality for all members of the school community. The school advances equalities of opportunity through positive and proactive approaches to valuing and respecting diversity.</w:t>
      </w:r>
    </w:p>
    <w:p w:rsidR="000F74B5" w:rsidRDefault="000F74B5" w:rsidP="000F74B5">
      <w:pPr>
        <w:pStyle w:val="NoSpacing"/>
        <w:rPr>
          <w:sz w:val="23"/>
        </w:rPr>
      </w:pPr>
    </w:p>
    <w:p w:rsidR="000F74B5" w:rsidRDefault="000F74B5" w:rsidP="000F74B5">
      <w:pPr>
        <w:pStyle w:val="NoSpacing"/>
      </w:pPr>
      <w:r>
        <w:t>The governors take all reasonable steps to ensure that the school environment gives access to people with disabilities, and also strive to make school communications as inclusive as possible for parents, carers and pupils.</w:t>
      </w:r>
    </w:p>
    <w:p w:rsidR="000F74B5" w:rsidRDefault="000F74B5" w:rsidP="000F74B5">
      <w:pPr>
        <w:pStyle w:val="NoSpacing"/>
        <w:rPr>
          <w:sz w:val="23"/>
        </w:rPr>
      </w:pPr>
    </w:p>
    <w:p w:rsidR="000F74B5" w:rsidRDefault="000F74B5" w:rsidP="000F74B5">
      <w:pPr>
        <w:pStyle w:val="NoSpacing"/>
      </w:pPr>
      <w:r>
        <w:t>The school management works in partnership with others to eliminate all forms of oppressive behaviour; prejudice related incidents and discrimination.</w:t>
      </w:r>
    </w:p>
    <w:p w:rsidR="000F74B5" w:rsidRDefault="000F74B5" w:rsidP="000F74B5">
      <w:pPr>
        <w:pStyle w:val="NoSpacing"/>
        <w:rPr>
          <w:sz w:val="23"/>
        </w:rPr>
      </w:pPr>
    </w:p>
    <w:p w:rsidR="000F74B5" w:rsidRDefault="000F74B5" w:rsidP="000F74B5">
      <w:pPr>
        <w:pStyle w:val="NoSpacing"/>
      </w:pPr>
      <w:r>
        <w:t>All members of the school community, including pupils, parents, community and staff are consulted and contribute to the development and review of relevant policy documents. The school ensures the involvement of governors and takes positive action to enable consultations and contribution of all.</w:t>
      </w:r>
    </w:p>
    <w:p w:rsidR="000F74B5" w:rsidRDefault="000F74B5" w:rsidP="000F74B5">
      <w:pPr>
        <w:pStyle w:val="NoSpacing"/>
        <w:rPr>
          <w:sz w:val="23"/>
        </w:rPr>
      </w:pPr>
    </w:p>
    <w:p w:rsidR="000F74B5" w:rsidRDefault="000F74B5" w:rsidP="000F74B5">
      <w:pPr>
        <w:pStyle w:val="NoSpacing"/>
      </w:pPr>
      <w:r>
        <w:t>The evaluations of plans and policies are used to set equality objectives and address equality issues. The development of teaching and the curriculum are monitored to ensure high expectations of all pupils and appropriate breadth of content in relation to the school, local, UK and global community.</w:t>
      </w:r>
    </w:p>
    <w:p w:rsidR="000F74B5" w:rsidRPr="000F74B5" w:rsidRDefault="000F74B5" w:rsidP="000F74B5">
      <w:pPr>
        <w:rPr>
          <w:b/>
        </w:rPr>
      </w:pPr>
    </w:p>
    <w:p w:rsidR="000F74B5" w:rsidRDefault="000F74B5" w:rsidP="000F74B5">
      <w:pPr>
        <w:pStyle w:val="NoSpacing"/>
        <w:rPr>
          <w:b/>
        </w:rPr>
      </w:pPr>
    </w:p>
    <w:p w:rsidR="000F74B5" w:rsidRDefault="000F74B5" w:rsidP="000F74B5">
      <w:pPr>
        <w:pStyle w:val="NoSpacing"/>
        <w:rPr>
          <w:b/>
        </w:rPr>
      </w:pPr>
    </w:p>
    <w:p w:rsidR="000F74B5" w:rsidRDefault="000F74B5" w:rsidP="000F74B5">
      <w:pPr>
        <w:pStyle w:val="NoSpacing"/>
        <w:rPr>
          <w:b/>
          <w:sz w:val="23"/>
        </w:rPr>
      </w:pPr>
      <w:r w:rsidRPr="000F74B5">
        <w:rPr>
          <w:b/>
        </w:rPr>
        <w:lastRenderedPageBreak/>
        <w:t>Responsibilities</w:t>
      </w:r>
    </w:p>
    <w:p w:rsidR="000F74B5" w:rsidRDefault="000F74B5" w:rsidP="000F74B5">
      <w:pPr>
        <w:pStyle w:val="NoSpacing"/>
      </w:pPr>
      <w:r>
        <w:t xml:space="preserve">The Governing Body and </w:t>
      </w:r>
      <w:proofErr w:type="spellStart"/>
      <w:r>
        <w:t>Headteacher</w:t>
      </w:r>
      <w:proofErr w:type="spellEnd"/>
      <w:r>
        <w:t xml:space="preserve"> will ensure that the school complies with all relevant equalities legislation and ensures that the policy, related procedures and strategies are implemented. The </w:t>
      </w:r>
      <w:proofErr w:type="spellStart"/>
      <w:r>
        <w:t>Headteacher</w:t>
      </w:r>
      <w:proofErr w:type="spellEnd"/>
      <w:r>
        <w:t xml:space="preserve"> will also ensure that all staff </w:t>
      </w:r>
      <w:proofErr w:type="gramStart"/>
      <w:r>
        <w:t>are</w:t>
      </w:r>
      <w:proofErr w:type="gramEnd"/>
      <w:r>
        <w:t xml:space="preserve"> aware of their responsibilities under the policy.</w:t>
      </w:r>
    </w:p>
    <w:p w:rsidR="000F74B5" w:rsidRDefault="000F74B5" w:rsidP="00937EBA">
      <w:pPr>
        <w:rPr>
          <w:szCs w:val="28"/>
        </w:rPr>
      </w:pPr>
    </w:p>
    <w:p w:rsidR="00937EBA" w:rsidRPr="002F34CC" w:rsidRDefault="00937EBA" w:rsidP="00937EBA">
      <w:pPr>
        <w:rPr>
          <w:szCs w:val="28"/>
        </w:rPr>
      </w:pPr>
      <w:r w:rsidRPr="002F34CC">
        <w:rPr>
          <w:szCs w:val="28"/>
        </w:rPr>
        <w:t>The school recognises that it has to make special efforts</w:t>
      </w:r>
      <w:r w:rsidR="009B00CC" w:rsidRPr="002F34CC">
        <w:rPr>
          <w:szCs w:val="28"/>
        </w:rPr>
        <w:t xml:space="preserve"> to ensure that all groups prosp</w:t>
      </w:r>
      <w:r w:rsidRPr="002F34CC">
        <w:rPr>
          <w:szCs w:val="28"/>
        </w:rPr>
        <w:t>er including:</w:t>
      </w:r>
    </w:p>
    <w:p w:rsidR="00937EBA" w:rsidRPr="002F34CC" w:rsidRDefault="00937EBA" w:rsidP="00937EBA">
      <w:pPr>
        <w:pStyle w:val="ListParagraph"/>
        <w:numPr>
          <w:ilvl w:val="0"/>
          <w:numId w:val="1"/>
        </w:numPr>
        <w:rPr>
          <w:szCs w:val="28"/>
        </w:rPr>
      </w:pPr>
      <w:r w:rsidRPr="002F34CC">
        <w:rPr>
          <w:szCs w:val="28"/>
        </w:rPr>
        <w:t>Boys and girls, men and women</w:t>
      </w:r>
    </w:p>
    <w:p w:rsidR="00937EBA" w:rsidRDefault="00937EBA" w:rsidP="00937EBA">
      <w:pPr>
        <w:pStyle w:val="ListParagraph"/>
        <w:numPr>
          <w:ilvl w:val="0"/>
          <w:numId w:val="1"/>
        </w:numPr>
        <w:rPr>
          <w:szCs w:val="28"/>
        </w:rPr>
      </w:pPr>
      <w:r w:rsidRPr="002F34CC">
        <w:rPr>
          <w:szCs w:val="28"/>
        </w:rPr>
        <w:t>All minority ethnic groups including travellers, refuge</w:t>
      </w:r>
      <w:r w:rsidR="009B00CC" w:rsidRPr="002F34CC">
        <w:rPr>
          <w:szCs w:val="28"/>
        </w:rPr>
        <w:t>e</w:t>
      </w:r>
      <w:r w:rsidRPr="002F34CC">
        <w:rPr>
          <w:szCs w:val="28"/>
        </w:rPr>
        <w:t>s and asylum seekers</w:t>
      </w:r>
    </w:p>
    <w:p w:rsidR="002F34CC" w:rsidRPr="002F34CC" w:rsidRDefault="002F34CC" w:rsidP="00937EBA">
      <w:pPr>
        <w:pStyle w:val="ListParagraph"/>
        <w:numPr>
          <w:ilvl w:val="0"/>
          <w:numId w:val="1"/>
        </w:numPr>
        <w:rPr>
          <w:szCs w:val="28"/>
        </w:rPr>
      </w:pPr>
      <w:r>
        <w:rPr>
          <w:szCs w:val="28"/>
        </w:rPr>
        <w:t>Pupils or families with different religions or beliefs</w:t>
      </w:r>
    </w:p>
    <w:p w:rsidR="00937EBA" w:rsidRPr="002F34CC" w:rsidRDefault="00937EBA" w:rsidP="00937EBA">
      <w:pPr>
        <w:pStyle w:val="ListParagraph"/>
        <w:numPr>
          <w:ilvl w:val="0"/>
          <w:numId w:val="1"/>
        </w:numPr>
        <w:rPr>
          <w:szCs w:val="28"/>
        </w:rPr>
      </w:pPr>
      <w:r w:rsidRPr="002F34CC">
        <w:rPr>
          <w:szCs w:val="28"/>
        </w:rPr>
        <w:t>Pupils and others with special educational needs</w:t>
      </w:r>
    </w:p>
    <w:p w:rsidR="00937EBA" w:rsidRPr="002F34CC" w:rsidRDefault="00937EBA" w:rsidP="00937EBA">
      <w:pPr>
        <w:pStyle w:val="ListParagraph"/>
        <w:numPr>
          <w:ilvl w:val="0"/>
          <w:numId w:val="1"/>
        </w:numPr>
        <w:rPr>
          <w:szCs w:val="28"/>
        </w:rPr>
      </w:pPr>
      <w:r w:rsidRPr="002F34CC">
        <w:rPr>
          <w:szCs w:val="28"/>
        </w:rPr>
        <w:t>Pupils and others with a range of disabilities</w:t>
      </w:r>
    </w:p>
    <w:p w:rsidR="00937EBA" w:rsidRDefault="00937EBA" w:rsidP="00937EBA">
      <w:pPr>
        <w:pStyle w:val="ListParagraph"/>
        <w:numPr>
          <w:ilvl w:val="0"/>
          <w:numId w:val="1"/>
        </w:numPr>
        <w:rPr>
          <w:szCs w:val="28"/>
        </w:rPr>
      </w:pPr>
      <w:r w:rsidRPr="002F34CC">
        <w:rPr>
          <w:szCs w:val="28"/>
        </w:rPr>
        <w:t>Children looked after and their carers</w:t>
      </w:r>
    </w:p>
    <w:p w:rsidR="00585092" w:rsidRDefault="00585092" w:rsidP="00937EBA">
      <w:pPr>
        <w:pStyle w:val="ListParagraph"/>
        <w:numPr>
          <w:ilvl w:val="0"/>
          <w:numId w:val="1"/>
        </w:numPr>
        <w:rPr>
          <w:szCs w:val="28"/>
        </w:rPr>
      </w:pPr>
      <w:r>
        <w:rPr>
          <w:szCs w:val="28"/>
        </w:rPr>
        <w:t>Children or staff who are gay or lesbian</w:t>
      </w:r>
    </w:p>
    <w:p w:rsidR="00585092" w:rsidRDefault="00585092" w:rsidP="00937EBA">
      <w:pPr>
        <w:pStyle w:val="ListParagraph"/>
        <w:numPr>
          <w:ilvl w:val="0"/>
          <w:numId w:val="1"/>
        </w:numPr>
        <w:rPr>
          <w:szCs w:val="28"/>
        </w:rPr>
      </w:pPr>
      <w:r>
        <w:rPr>
          <w:szCs w:val="28"/>
        </w:rPr>
        <w:t>Staff who are pregnant or have just given birth</w:t>
      </w:r>
    </w:p>
    <w:p w:rsidR="00585092" w:rsidRPr="002F34CC" w:rsidRDefault="00585092" w:rsidP="00937EBA">
      <w:pPr>
        <w:pStyle w:val="ListParagraph"/>
        <w:numPr>
          <w:ilvl w:val="0"/>
          <w:numId w:val="1"/>
        </w:numPr>
        <w:rPr>
          <w:szCs w:val="28"/>
        </w:rPr>
      </w:pPr>
      <w:r>
        <w:rPr>
          <w:szCs w:val="28"/>
        </w:rPr>
        <w:t>Staff undergoing gender reassignment</w:t>
      </w:r>
    </w:p>
    <w:p w:rsidR="00937EBA" w:rsidRPr="002F34CC" w:rsidRDefault="00937EBA" w:rsidP="00937EBA">
      <w:pPr>
        <w:rPr>
          <w:szCs w:val="28"/>
        </w:rPr>
      </w:pPr>
    </w:p>
    <w:p w:rsidR="00937EBA" w:rsidRPr="002F34CC" w:rsidRDefault="00104365" w:rsidP="00937EBA">
      <w:pPr>
        <w:rPr>
          <w:szCs w:val="28"/>
        </w:rPr>
      </w:pPr>
      <w:r w:rsidRPr="002F34CC">
        <w:rPr>
          <w:szCs w:val="28"/>
        </w:rPr>
        <w:t>The school has rigorous systems in place to ensure that all children are tracked throughout the school and provision is made for those that need additional and different experiences to prosper. All children’s progress is tracked termly and the provision each child receives is recorded on the school provision map.</w:t>
      </w:r>
    </w:p>
    <w:p w:rsidR="00104365" w:rsidRPr="002F34CC" w:rsidRDefault="00104365" w:rsidP="00937EBA">
      <w:pPr>
        <w:rPr>
          <w:szCs w:val="28"/>
        </w:rPr>
      </w:pPr>
    </w:p>
    <w:p w:rsidR="001F66A3" w:rsidRPr="001F66A3" w:rsidRDefault="001F66A3" w:rsidP="001F66A3">
      <w:pPr>
        <w:rPr>
          <w:b/>
          <w:bCs/>
          <w:szCs w:val="22"/>
        </w:rPr>
      </w:pPr>
      <w:r w:rsidRPr="001F66A3">
        <w:rPr>
          <w:szCs w:val="22"/>
        </w:rPr>
        <w:t>The school recognises that Positive Action provisions in the Equalities Act 2010 allow us to target measures that are designed to alleviate disadvantages experienced by, or to meet the particular needs of, all members of the school community with particular protected characteristics. If we decide to use these we will ensure that it is a proportionate response to achieve the relevant aim.</w:t>
      </w:r>
    </w:p>
    <w:p w:rsidR="001F66A3" w:rsidRDefault="001F66A3" w:rsidP="00937EBA">
      <w:pPr>
        <w:rPr>
          <w:szCs w:val="28"/>
        </w:rPr>
      </w:pPr>
    </w:p>
    <w:p w:rsidR="00104365" w:rsidRPr="002F34CC" w:rsidRDefault="00104365" w:rsidP="00937EBA">
      <w:pPr>
        <w:rPr>
          <w:szCs w:val="28"/>
        </w:rPr>
      </w:pPr>
      <w:r w:rsidRPr="002F34CC">
        <w:rPr>
          <w:szCs w:val="28"/>
        </w:rPr>
        <w:t>The school has identified the following issues that may be barriers to effective learning and successful working at the school:</w:t>
      </w:r>
    </w:p>
    <w:p w:rsidR="00104365" w:rsidRPr="002F34CC" w:rsidRDefault="00104365" w:rsidP="00104365">
      <w:pPr>
        <w:pStyle w:val="ListParagraph"/>
        <w:numPr>
          <w:ilvl w:val="0"/>
          <w:numId w:val="2"/>
        </w:numPr>
        <w:rPr>
          <w:szCs w:val="28"/>
        </w:rPr>
      </w:pPr>
      <w:r w:rsidRPr="002F34CC">
        <w:rPr>
          <w:szCs w:val="28"/>
        </w:rPr>
        <w:t>Low self-esteem, low expectations and peer group pressure</w:t>
      </w:r>
    </w:p>
    <w:p w:rsidR="00104365" w:rsidRPr="002F34CC" w:rsidRDefault="00104365" w:rsidP="00104365">
      <w:pPr>
        <w:pStyle w:val="ListParagraph"/>
        <w:numPr>
          <w:ilvl w:val="0"/>
          <w:numId w:val="2"/>
        </w:numPr>
        <w:rPr>
          <w:szCs w:val="28"/>
        </w:rPr>
      </w:pPr>
      <w:r w:rsidRPr="002F34CC">
        <w:rPr>
          <w:szCs w:val="28"/>
        </w:rPr>
        <w:t>Experience of bullying, harassment and social exclusion</w:t>
      </w:r>
    </w:p>
    <w:p w:rsidR="009623BD" w:rsidRPr="002F34CC" w:rsidRDefault="009623BD" w:rsidP="00104365">
      <w:pPr>
        <w:pStyle w:val="ListParagraph"/>
        <w:numPr>
          <w:ilvl w:val="0"/>
          <w:numId w:val="2"/>
        </w:numPr>
        <w:rPr>
          <w:szCs w:val="28"/>
        </w:rPr>
      </w:pPr>
      <w:r w:rsidRPr="002F34CC">
        <w:rPr>
          <w:szCs w:val="28"/>
        </w:rPr>
        <w:t>Low income leading to difficulty in participating in some aspects of school life and no adequate home study space</w:t>
      </w:r>
    </w:p>
    <w:p w:rsidR="009623BD" w:rsidRPr="002F34CC" w:rsidRDefault="009623BD" w:rsidP="00104365">
      <w:pPr>
        <w:pStyle w:val="ListParagraph"/>
        <w:numPr>
          <w:ilvl w:val="0"/>
          <w:numId w:val="2"/>
        </w:numPr>
        <w:rPr>
          <w:szCs w:val="28"/>
        </w:rPr>
      </w:pPr>
      <w:r w:rsidRPr="002F34CC">
        <w:rPr>
          <w:szCs w:val="28"/>
        </w:rPr>
        <w:t>Low parental support or different parental expectations</w:t>
      </w:r>
    </w:p>
    <w:p w:rsidR="009623BD" w:rsidRPr="002F34CC" w:rsidRDefault="009623BD" w:rsidP="00104365">
      <w:pPr>
        <w:pStyle w:val="ListParagraph"/>
        <w:numPr>
          <w:ilvl w:val="0"/>
          <w:numId w:val="2"/>
        </w:numPr>
        <w:rPr>
          <w:szCs w:val="28"/>
        </w:rPr>
      </w:pPr>
      <w:r w:rsidRPr="002F34CC">
        <w:rPr>
          <w:szCs w:val="28"/>
        </w:rPr>
        <w:t>Frequent moves and lack of stability in life leading to time out of school or low attendance</w:t>
      </w:r>
    </w:p>
    <w:p w:rsidR="009623BD" w:rsidRPr="002F34CC" w:rsidRDefault="009623BD" w:rsidP="00104365">
      <w:pPr>
        <w:pStyle w:val="ListParagraph"/>
        <w:numPr>
          <w:ilvl w:val="0"/>
          <w:numId w:val="2"/>
        </w:numPr>
        <w:rPr>
          <w:szCs w:val="28"/>
        </w:rPr>
      </w:pPr>
      <w:r w:rsidRPr="002F34CC">
        <w:rPr>
          <w:szCs w:val="28"/>
        </w:rPr>
        <w:t>Lack of help with emotional, mental and physical well-being and poor behaviour</w:t>
      </w:r>
    </w:p>
    <w:p w:rsidR="009623BD" w:rsidRPr="002F34CC" w:rsidRDefault="009623BD" w:rsidP="00104365">
      <w:pPr>
        <w:pStyle w:val="ListParagraph"/>
        <w:numPr>
          <w:ilvl w:val="0"/>
          <w:numId w:val="2"/>
        </w:numPr>
        <w:rPr>
          <w:szCs w:val="28"/>
        </w:rPr>
      </w:pPr>
      <w:r w:rsidRPr="002F34CC">
        <w:rPr>
          <w:szCs w:val="28"/>
        </w:rPr>
        <w:t>Language difficulties</w:t>
      </w:r>
    </w:p>
    <w:p w:rsidR="009623BD" w:rsidRPr="002F34CC" w:rsidRDefault="009623BD" w:rsidP="00104365">
      <w:pPr>
        <w:pStyle w:val="ListParagraph"/>
        <w:numPr>
          <w:ilvl w:val="0"/>
          <w:numId w:val="2"/>
        </w:numPr>
        <w:rPr>
          <w:szCs w:val="28"/>
        </w:rPr>
      </w:pPr>
      <w:r w:rsidRPr="002F34CC">
        <w:rPr>
          <w:szCs w:val="28"/>
        </w:rPr>
        <w:t>Special educational needs</w:t>
      </w:r>
    </w:p>
    <w:p w:rsidR="009623BD" w:rsidRPr="002F34CC" w:rsidRDefault="009623BD" w:rsidP="00104365">
      <w:pPr>
        <w:pStyle w:val="ListParagraph"/>
        <w:numPr>
          <w:ilvl w:val="0"/>
          <w:numId w:val="2"/>
        </w:numPr>
        <w:rPr>
          <w:szCs w:val="28"/>
        </w:rPr>
      </w:pPr>
      <w:r w:rsidRPr="002F34CC">
        <w:rPr>
          <w:szCs w:val="28"/>
        </w:rPr>
        <w:t>Lack of physical access to school facilities or services</w:t>
      </w:r>
    </w:p>
    <w:p w:rsidR="009623BD" w:rsidRPr="002F34CC" w:rsidRDefault="009623BD" w:rsidP="00104365">
      <w:pPr>
        <w:pStyle w:val="ListParagraph"/>
        <w:numPr>
          <w:ilvl w:val="0"/>
          <w:numId w:val="2"/>
        </w:numPr>
        <w:rPr>
          <w:szCs w:val="28"/>
        </w:rPr>
      </w:pPr>
      <w:r w:rsidRPr="002F34CC">
        <w:rPr>
          <w:szCs w:val="28"/>
        </w:rPr>
        <w:t>Inappropriate curriculum</w:t>
      </w:r>
    </w:p>
    <w:p w:rsidR="00643B49" w:rsidRPr="002D5A49" w:rsidRDefault="009623BD" w:rsidP="002D5A49">
      <w:pPr>
        <w:pStyle w:val="ListParagraph"/>
        <w:numPr>
          <w:ilvl w:val="0"/>
          <w:numId w:val="2"/>
        </w:numPr>
        <w:rPr>
          <w:szCs w:val="28"/>
        </w:rPr>
      </w:pPr>
      <w:r w:rsidRPr="002F34CC">
        <w:rPr>
          <w:szCs w:val="28"/>
        </w:rPr>
        <w:t>Recruitment, management and development of staff and governors</w:t>
      </w:r>
    </w:p>
    <w:p w:rsidR="004A76AA" w:rsidRDefault="004A76AA" w:rsidP="004A76AA">
      <w:pPr>
        <w:autoSpaceDE w:val="0"/>
        <w:autoSpaceDN w:val="0"/>
        <w:adjustRightInd w:val="0"/>
      </w:pPr>
    </w:p>
    <w:p w:rsidR="004A76AA" w:rsidRDefault="004A76AA" w:rsidP="004A76AA">
      <w:pPr>
        <w:autoSpaceDE w:val="0"/>
        <w:autoSpaceDN w:val="0"/>
        <w:adjustRightInd w:val="0"/>
        <w:rPr>
          <w:b/>
        </w:rPr>
      </w:pPr>
      <w:r>
        <w:rPr>
          <w:b/>
        </w:rPr>
        <w:t>School’s Commitment to Equalities</w:t>
      </w:r>
    </w:p>
    <w:p w:rsidR="004A76AA" w:rsidRDefault="004A76AA" w:rsidP="004A76AA">
      <w:pPr>
        <w:autoSpaceDE w:val="0"/>
        <w:autoSpaceDN w:val="0"/>
        <w:adjustRightInd w:val="0"/>
      </w:pPr>
      <w:r>
        <w:t>As a school we welcome our duties under the Equality Act 2010. The general duties are to:</w:t>
      </w:r>
    </w:p>
    <w:p w:rsidR="004A76AA" w:rsidRDefault="004A76AA" w:rsidP="004A76AA">
      <w:pPr>
        <w:pStyle w:val="ListParagraph"/>
        <w:numPr>
          <w:ilvl w:val="0"/>
          <w:numId w:val="35"/>
        </w:numPr>
        <w:autoSpaceDE w:val="0"/>
        <w:autoSpaceDN w:val="0"/>
        <w:adjustRightInd w:val="0"/>
      </w:pPr>
      <w:r>
        <w:t>Eliminate discrimination</w:t>
      </w:r>
    </w:p>
    <w:p w:rsidR="004A76AA" w:rsidRDefault="004A76AA" w:rsidP="004A76AA">
      <w:pPr>
        <w:pStyle w:val="ListParagraph"/>
        <w:numPr>
          <w:ilvl w:val="0"/>
          <w:numId w:val="35"/>
        </w:numPr>
        <w:autoSpaceDE w:val="0"/>
        <w:autoSpaceDN w:val="0"/>
        <w:adjustRightInd w:val="0"/>
      </w:pPr>
      <w:r>
        <w:t>Advance equality of opportunity</w:t>
      </w:r>
    </w:p>
    <w:p w:rsidR="004A76AA" w:rsidRDefault="004A76AA" w:rsidP="004A76AA">
      <w:pPr>
        <w:pStyle w:val="ListParagraph"/>
        <w:numPr>
          <w:ilvl w:val="0"/>
          <w:numId w:val="35"/>
        </w:numPr>
        <w:autoSpaceDE w:val="0"/>
        <w:autoSpaceDN w:val="0"/>
        <w:adjustRightInd w:val="0"/>
      </w:pPr>
      <w:r>
        <w:t>Foster good relations</w:t>
      </w:r>
    </w:p>
    <w:p w:rsidR="004A76AA" w:rsidRDefault="002D5A49" w:rsidP="002D5A49">
      <w:pPr>
        <w:autoSpaceDE w:val="0"/>
        <w:autoSpaceDN w:val="0"/>
        <w:adjustRightInd w:val="0"/>
      </w:pPr>
      <w:r>
        <w:t>We understand the principle of the act and the work needed to ensure those with protected characteristics are not discriminated against and are given equality of opportunity.</w:t>
      </w:r>
    </w:p>
    <w:p w:rsidR="002D5A49" w:rsidRDefault="002D5A49" w:rsidP="002D5A49">
      <w:pPr>
        <w:autoSpaceDE w:val="0"/>
        <w:autoSpaceDN w:val="0"/>
        <w:adjustRightInd w:val="0"/>
      </w:pPr>
    </w:p>
    <w:p w:rsidR="002D5A49" w:rsidRDefault="002D5A49" w:rsidP="002D5A49">
      <w:pPr>
        <w:autoSpaceDE w:val="0"/>
        <w:autoSpaceDN w:val="0"/>
        <w:adjustRightInd w:val="0"/>
      </w:pPr>
      <w:r>
        <w:t xml:space="preserve">We also welcome our duty under the Education </w:t>
      </w:r>
      <w:r w:rsidR="001F66A3">
        <w:t>and Inspections Act 2007</w:t>
      </w:r>
      <w:r>
        <w:t xml:space="preserve"> to promote community cohesion.</w:t>
      </w:r>
    </w:p>
    <w:p w:rsidR="002D5A49" w:rsidRDefault="002D5A49" w:rsidP="002D5A49">
      <w:pPr>
        <w:autoSpaceDE w:val="0"/>
        <w:autoSpaceDN w:val="0"/>
        <w:adjustRightInd w:val="0"/>
      </w:pPr>
    </w:p>
    <w:p w:rsidR="002D5A49" w:rsidRPr="004A76AA" w:rsidRDefault="002D5A49" w:rsidP="002D5A49">
      <w:pPr>
        <w:autoSpaceDE w:val="0"/>
        <w:autoSpaceDN w:val="0"/>
        <w:adjustRightInd w:val="0"/>
      </w:pPr>
      <w:r>
        <w:t xml:space="preserve">We </w:t>
      </w:r>
      <w:r w:rsidR="00490562">
        <w:t>recognise</w:t>
      </w:r>
      <w:r>
        <w:t xml:space="preserve"> that these duties reflect international human rights standards as expressed in the UN Convention on the Rights of the Child, the UN Convention on the Rights of People with Disabilities, and the Human Rights Act 1998.</w:t>
      </w:r>
    </w:p>
    <w:p w:rsidR="00643B49" w:rsidRDefault="00643B49" w:rsidP="00643B49">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65"/>
        <w:gridCol w:w="6058"/>
        <w:gridCol w:w="4035"/>
      </w:tblGrid>
      <w:tr w:rsidR="00643B49" w:rsidTr="008B39DF">
        <w:tc>
          <w:tcPr>
            <w:tcW w:w="524" w:type="dxa"/>
          </w:tcPr>
          <w:p w:rsidR="00643B49" w:rsidRDefault="00643B49" w:rsidP="00115C20">
            <w:pPr>
              <w:jc w:val="center"/>
              <w:rPr>
                <w:rFonts w:ascii="Arial" w:hAnsi="Arial" w:cs="Arial"/>
                <w:b/>
                <w:bCs/>
                <w:sz w:val="28"/>
                <w:szCs w:val="28"/>
              </w:rPr>
            </w:pPr>
          </w:p>
        </w:tc>
        <w:tc>
          <w:tcPr>
            <w:tcW w:w="6123" w:type="dxa"/>
            <w:gridSpan w:val="2"/>
          </w:tcPr>
          <w:p w:rsidR="00643B49" w:rsidRDefault="00643B49" w:rsidP="00F45468">
            <w:pPr>
              <w:jc w:val="center"/>
              <w:rPr>
                <w:rFonts w:ascii="Arial" w:hAnsi="Arial" w:cs="Arial"/>
                <w:b/>
                <w:bCs/>
                <w:sz w:val="28"/>
                <w:szCs w:val="28"/>
              </w:rPr>
            </w:pPr>
            <w:r>
              <w:rPr>
                <w:rFonts w:ascii="Arial" w:hAnsi="Arial" w:cs="Arial"/>
                <w:b/>
                <w:bCs/>
                <w:sz w:val="28"/>
                <w:szCs w:val="28"/>
              </w:rPr>
              <w:t>Equality Policy</w:t>
            </w:r>
          </w:p>
          <w:p w:rsidR="009B00CC" w:rsidRPr="009B00CC" w:rsidRDefault="009B00CC" w:rsidP="00F45468">
            <w:pPr>
              <w:jc w:val="center"/>
              <w:rPr>
                <w:rFonts w:ascii="Arial" w:hAnsi="Arial" w:cs="Arial"/>
                <w:bCs/>
                <w:szCs w:val="28"/>
              </w:rPr>
            </w:pPr>
            <w:r>
              <w:rPr>
                <w:rFonts w:ascii="Arial" w:hAnsi="Arial" w:cs="Arial"/>
                <w:bCs/>
                <w:szCs w:val="28"/>
              </w:rPr>
              <w:t>(Elements to be aware of)</w:t>
            </w:r>
          </w:p>
        </w:tc>
        <w:tc>
          <w:tcPr>
            <w:tcW w:w="4035" w:type="dxa"/>
          </w:tcPr>
          <w:p w:rsidR="00643B49" w:rsidRDefault="00643B49" w:rsidP="00115C20">
            <w:pPr>
              <w:jc w:val="center"/>
              <w:rPr>
                <w:rFonts w:ascii="Arial" w:hAnsi="Arial" w:cs="Arial"/>
                <w:b/>
                <w:bCs/>
                <w:sz w:val="28"/>
                <w:szCs w:val="28"/>
              </w:rPr>
            </w:pPr>
            <w:r>
              <w:rPr>
                <w:rFonts w:ascii="Arial" w:hAnsi="Arial" w:cs="Arial"/>
                <w:b/>
                <w:bCs/>
                <w:sz w:val="28"/>
                <w:szCs w:val="28"/>
              </w:rPr>
              <w:t>Equality Plan</w:t>
            </w:r>
          </w:p>
          <w:p w:rsidR="009B00CC" w:rsidRPr="009B00CC" w:rsidRDefault="009B00CC" w:rsidP="00115C20">
            <w:pPr>
              <w:jc w:val="center"/>
              <w:rPr>
                <w:rFonts w:ascii="Arial" w:hAnsi="Arial" w:cs="Arial"/>
                <w:bCs/>
                <w:szCs w:val="28"/>
              </w:rPr>
            </w:pPr>
            <w:r>
              <w:rPr>
                <w:rFonts w:ascii="Arial" w:hAnsi="Arial" w:cs="Arial"/>
                <w:bCs/>
                <w:szCs w:val="28"/>
              </w:rPr>
              <w:t>(What we actually do)</w:t>
            </w:r>
          </w:p>
        </w:tc>
      </w:tr>
      <w:tr w:rsidR="00643B49" w:rsidRPr="00643B49" w:rsidTr="008B39DF">
        <w:tc>
          <w:tcPr>
            <w:tcW w:w="524" w:type="dxa"/>
          </w:tcPr>
          <w:p w:rsidR="00643B49" w:rsidRPr="00643B49" w:rsidRDefault="00643B49" w:rsidP="00115C20">
            <w:pPr>
              <w:jc w:val="center"/>
              <w:rPr>
                <w:b/>
                <w:bCs/>
                <w:sz w:val="28"/>
                <w:szCs w:val="28"/>
              </w:rPr>
            </w:pPr>
          </w:p>
        </w:tc>
        <w:tc>
          <w:tcPr>
            <w:tcW w:w="6123" w:type="dxa"/>
            <w:gridSpan w:val="2"/>
          </w:tcPr>
          <w:p w:rsidR="00643B49" w:rsidRPr="00643B49" w:rsidRDefault="00643B49" w:rsidP="00643B49">
            <w:pPr>
              <w:rPr>
                <w:b/>
                <w:sz w:val="28"/>
                <w:szCs w:val="28"/>
              </w:rPr>
            </w:pPr>
            <w:r w:rsidRPr="002D5A49">
              <w:rPr>
                <w:b/>
                <w:szCs w:val="28"/>
              </w:rPr>
              <w:t>The school has identified the following strategies that are specifically designed to address those issues</w:t>
            </w:r>
          </w:p>
        </w:tc>
        <w:tc>
          <w:tcPr>
            <w:tcW w:w="4035" w:type="dxa"/>
          </w:tcPr>
          <w:p w:rsidR="00643B49" w:rsidRPr="00643B49" w:rsidRDefault="00643B49" w:rsidP="00115C20">
            <w:pPr>
              <w:jc w:val="center"/>
              <w:rPr>
                <w:b/>
                <w:bCs/>
                <w:sz w:val="28"/>
                <w:szCs w:val="28"/>
              </w:rPr>
            </w:pPr>
          </w:p>
        </w:tc>
      </w:tr>
      <w:tr w:rsidR="00643B49" w:rsidRPr="00643B49" w:rsidTr="008B39DF">
        <w:trPr>
          <w:trHeight w:val="3614"/>
        </w:trPr>
        <w:tc>
          <w:tcPr>
            <w:tcW w:w="524" w:type="dxa"/>
          </w:tcPr>
          <w:p w:rsidR="00643B49" w:rsidRPr="00643B49" w:rsidRDefault="00643B49" w:rsidP="00115C20">
            <w:pPr>
              <w:jc w:val="center"/>
              <w:rPr>
                <w:b/>
                <w:bCs/>
                <w:sz w:val="28"/>
                <w:szCs w:val="28"/>
              </w:rPr>
            </w:pPr>
            <w:r w:rsidRPr="00643B49">
              <w:rPr>
                <w:b/>
                <w:bCs/>
                <w:sz w:val="28"/>
                <w:szCs w:val="28"/>
              </w:rPr>
              <w:t>1.</w:t>
            </w:r>
          </w:p>
        </w:tc>
        <w:tc>
          <w:tcPr>
            <w:tcW w:w="6123" w:type="dxa"/>
            <w:gridSpan w:val="2"/>
          </w:tcPr>
          <w:p w:rsidR="00643B49" w:rsidRPr="00643B49" w:rsidRDefault="00643B49" w:rsidP="00115C20">
            <w:pPr>
              <w:rPr>
                <w:b/>
              </w:rPr>
            </w:pPr>
            <w:r w:rsidRPr="00643B49">
              <w:rPr>
                <w:b/>
              </w:rPr>
              <w:t>Establishing, maintaining and developing a school culture and ethos</w:t>
            </w:r>
          </w:p>
          <w:p w:rsidR="00643B49" w:rsidRPr="00643B49" w:rsidRDefault="00115C20" w:rsidP="00115C20">
            <w:pPr>
              <w:rPr>
                <w:i/>
                <w:iCs/>
              </w:rPr>
            </w:pPr>
            <w:r>
              <w:rPr>
                <w:i/>
                <w:iCs/>
              </w:rPr>
              <w:t>The school ensures that it</w:t>
            </w:r>
            <w:r w:rsidR="00643B49" w:rsidRPr="00643B49">
              <w:rPr>
                <w:i/>
                <w:iCs/>
              </w:rPr>
              <w:t>:</w:t>
            </w:r>
          </w:p>
          <w:p w:rsidR="00643B49" w:rsidRPr="00643B49" w:rsidRDefault="00643B49" w:rsidP="00643B49">
            <w:pPr>
              <w:numPr>
                <w:ilvl w:val="0"/>
                <w:numId w:val="16"/>
              </w:numPr>
              <w:tabs>
                <w:tab w:val="clear" w:pos="1173"/>
                <w:tab w:val="num" w:pos="518"/>
              </w:tabs>
              <w:ind w:left="797" w:right="113"/>
              <w:rPr>
                <w:i/>
                <w:iCs/>
              </w:rPr>
            </w:pPr>
            <w:r w:rsidRPr="00643B49">
              <w:rPr>
                <w:i/>
                <w:iCs/>
              </w:rPr>
              <w:t>Celebrate</w:t>
            </w:r>
            <w:r w:rsidR="009B00CC">
              <w:rPr>
                <w:i/>
                <w:iCs/>
              </w:rPr>
              <w:t>s</w:t>
            </w:r>
            <w:r w:rsidRPr="00643B49">
              <w:rPr>
                <w:i/>
                <w:iCs/>
              </w:rPr>
              <w:t xml:space="preserve"> diversity/equality</w:t>
            </w:r>
          </w:p>
          <w:p w:rsidR="00643B49" w:rsidRPr="00643B49" w:rsidRDefault="00643B49" w:rsidP="00643B49">
            <w:pPr>
              <w:numPr>
                <w:ilvl w:val="0"/>
                <w:numId w:val="16"/>
              </w:numPr>
              <w:tabs>
                <w:tab w:val="clear" w:pos="1173"/>
                <w:tab w:val="num" w:pos="518"/>
              </w:tabs>
              <w:ind w:left="797" w:right="113"/>
              <w:rPr>
                <w:i/>
                <w:iCs/>
              </w:rPr>
            </w:pPr>
            <w:r w:rsidRPr="00643B49">
              <w:rPr>
                <w:i/>
                <w:iCs/>
              </w:rPr>
              <w:t>Celebrate</w:t>
            </w:r>
            <w:r w:rsidR="009B00CC">
              <w:rPr>
                <w:i/>
                <w:iCs/>
              </w:rPr>
              <w:t>s</w:t>
            </w:r>
            <w:r w:rsidRPr="00643B49">
              <w:rPr>
                <w:i/>
                <w:iCs/>
              </w:rPr>
              <w:t xml:space="preserve"> achievement</w:t>
            </w:r>
          </w:p>
          <w:p w:rsidR="00643B49" w:rsidRPr="00643B49" w:rsidRDefault="00643B49" w:rsidP="00643B49">
            <w:pPr>
              <w:numPr>
                <w:ilvl w:val="0"/>
                <w:numId w:val="16"/>
              </w:numPr>
              <w:tabs>
                <w:tab w:val="clear" w:pos="1173"/>
                <w:tab w:val="num" w:pos="518"/>
              </w:tabs>
              <w:ind w:left="797" w:right="113"/>
              <w:rPr>
                <w:i/>
                <w:iCs/>
              </w:rPr>
            </w:pPr>
            <w:r w:rsidRPr="00643B49">
              <w:rPr>
                <w:i/>
                <w:iCs/>
              </w:rPr>
              <w:t>Promote</w:t>
            </w:r>
            <w:r w:rsidR="009B00CC">
              <w:rPr>
                <w:i/>
                <w:iCs/>
              </w:rPr>
              <w:t>s</w:t>
            </w:r>
            <w:r w:rsidRPr="00643B49">
              <w:rPr>
                <w:i/>
                <w:iCs/>
              </w:rPr>
              <w:t xml:space="preserve"> positive attitudes towards disabled people</w:t>
            </w:r>
          </w:p>
          <w:p w:rsidR="00643B49" w:rsidRPr="00643B49" w:rsidRDefault="00643B49" w:rsidP="00643B49">
            <w:pPr>
              <w:numPr>
                <w:ilvl w:val="0"/>
                <w:numId w:val="16"/>
              </w:numPr>
              <w:tabs>
                <w:tab w:val="clear" w:pos="1173"/>
                <w:tab w:val="num" w:pos="518"/>
              </w:tabs>
              <w:ind w:left="797" w:right="113"/>
              <w:rPr>
                <w:i/>
                <w:iCs/>
              </w:rPr>
            </w:pPr>
            <w:r w:rsidRPr="00643B49">
              <w:rPr>
                <w:i/>
                <w:iCs/>
              </w:rPr>
              <w:t>Promote</w:t>
            </w:r>
            <w:r w:rsidR="009B00CC">
              <w:rPr>
                <w:i/>
                <w:iCs/>
              </w:rPr>
              <w:t>s</w:t>
            </w:r>
            <w:r w:rsidRPr="00643B49">
              <w:rPr>
                <w:i/>
                <w:iCs/>
              </w:rPr>
              <w:t xml:space="preserve"> positive attitudes towards people of different ethnic groups/religions </w:t>
            </w:r>
            <w:r w:rsidR="009B00CC" w:rsidRPr="00643B49">
              <w:rPr>
                <w:i/>
                <w:iCs/>
              </w:rPr>
              <w:t>etc.</w:t>
            </w:r>
          </w:p>
          <w:p w:rsidR="00643B49" w:rsidRPr="00643B49" w:rsidRDefault="00643B49" w:rsidP="00643B49">
            <w:pPr>
              <w:numPr>
                <w:ilvl w:val="0"/>
                <w:numId w:val="16"/>
              </w:numPr>
              <w:tabs>
                <w:tab w:val="clear" w:pos="1173"/>
                <w:tab w:val="num" w:pos="518"/>
              </w:tabs>
              <w:ind w:left="797" w:right="113"/>
              <w:rPr>
                <w:i/>
                <w:iCs/>
              </w:rPr>
            </w:pPr>
            <w:r w:rsidRPr="00643B49">
              <w:rPr>
                <w:i/>
                <w:iCs/>
              </w:rPr>
              <w:t>Involve</w:t>
            </w:r>
            <w:r w:rsidR="009B00CC">
              <w:rPr>
                <w:i/>
                <w:iCs/>
              </w:rPr>
              <w:t>s</w:t>
            </w:r>
            <w:r w:rsidRPr="00643B49">
              <w:rPr>
                <w:i/>
                <w:iCs/>
              </w:rPr>
              <w:t xml:space="preserve"> pupils, parents and staff</w:t>
            </w:r>
          </w:p>
          <w:p w:rsidR="00643B49" w:rsidRPr="00643B49" w:rsidRDefault="00643B49" w:rsidP="00643B49">
            <w:pPr>
              <w:numPr>
                <w:ilvl w:val="0"/>
                <w:numId w:val="16"/>
              </w:numPr>
              <w:tabs>
                <w:tab w:val="clear" w:pos="1173"/>
                <w:tab w:val="num" w:pos="518"/>
              </w:tabs>
              <w:ind w:left="797" w:right="113"/>
              <w:rPr>
                <w:i/>
                <w:iCs/>
              </w:rPr>
            </w:pPr>
            <w:r w:rsidRPr="00643B49">
              <w:rPr>
                <w:i/>
                <w:iCs/>
              </w:rPr>
              <w:t>Promote</w:t>
            </w:r>
            <w:r w:rsidR="009B00CC">
              <w:rPr>
                <w:i/>
                <w:iCs/>
              </w:rPr>
              <w:t>s</w:t>
            </w:r>
            <w:r w:rsidRPr="00643B49">
              <w:rPr>
                <w:i/>
                <w:iCs/>
              </w:rPr>
              <w:t xml:space="preserve"> high expectations</w:t>
            </w:r>
          </w:p>
          <w:p w:rsidR="00643B49" w:rsidRPr="00643B49" w:rsidRDefault="00643B49" w:rsidP="00643B49">
            <w:pPr>
              <w:numPr>
                <w:ilvl w:val="0"/>
                <w:numId w:val="16"/>
              </w:numPr>
              <w:tabs>
                <w:tab w:val="clear" w:pos="1173"/>
                <w:tab w:val="num" w:pos="518"/>
              </w:tabs>
              <w:ind w:left="797"/>
              <w:rPr>
                <w:i/>
                <w:iCs/>
              </w:rPr>
            </w:pPr>
            <w:r w:rsidRPr="00643B49">
              <w:rPr>
                <w:i/>
                <w:iCs/>
              </w:rPr>
              <w:t>Communicate</w:t>
            </w:r>
            <w:r w:rsidR="009B00CC">
              <w:rPr>
                <w:i/>
                <w:iCs/>
              </w:rPr>
              <w:t>s</w:t>
            </w:r>
            <w:r w:rsidRPr="00643B49">
              <w:rPr>
                <w:i/>
                <w:iCs/>
              </w:rPr>
              <w:t xml:space="preserve"> behaviour expectations</w:t>
            </w:r>
          </w:p>
          <w:p w:rsidR="00643B49" w:rsidRPr="00643B49" w:rsidRDefault="009B00CC" w:rsidP="00643B49">
            <w:pPr>
              <w:numPr>
                <w:ilvl w:val="0"/>
                <w:numId w:val="16"/>
              </w:numPr>
              <w:tabs>
                <w:tab w:val="clear" w:pos="1173"/>
                <w:tab w:val="num" w:pos="518"/>
              </w:tabs>
              <w:ind w:left="797" w:right="113"/>
            </w:pPr>
            <w:r>
              <w:rPr>
                <w:i/>
                <w:iCs/>
              </w:rPr>
              <w:t>W</w:t>
            </w:r>
            <w:r w:rsidR="00643B49" w:rsidRPr="00643B49">
              <w:rPr>
                <w:i/>
                <w:iCs/>
              </w:rPr>
              <w:t>elcomes applications for school places and jobs from all sections</w:t>
            </w:r>
          </w:p>
        </w:tc>
        <w:tc>
          <w:tcPr>
            <w:tcW w:w="4035" w:type="dxa"/>
          </w:tcPr>
          <w:p w:rsidR="00643B49" w:rsidRPr="001F66A3" w:rsidRDefault="005F1059" w:rsidP="005F1059">
            <w:pPr>
              <w:pStyle w:val="ListParagraph"/>
              <w:numPr>
                <w:ilvl w:val="0"/>
                <w:numId w:val="16"/>
              </w:numPr>
              <w:tabs>
                <w:tab w:val="clear" w:pos="1173"/>
                <w:tab w:val="num" w:pos="397"/>
              </w:tabs>
              <w:ind w:left="397" w:hanging="284"/>
              <w:rPr>
                <w:bCs/>
                <w:sz w:val="28"/>
                <w:szCs w:val="28"/>
              </w:rPr>
            </w:pPr>
            <w:r>
              <w:rPr>
                <w:bCs/>
                <w:szCs w:val="28"/>
              </w:rPr>
              <w:t>Weekly celebration assemblies to celebrate achievement</w:t>
            </w:r>
          </w:p>
          <w:p w:rsidR="001F66A3" w:rsidRPr="005F1059" w:rsidRDefault="001F66A3" w:rsidP="005F1059">
            <w:pPr>
              <w:pStyle w:val="ListParagraph"/>
              <w:numPr>
                <w:ilvl w:val="0"/>
                <w:numId w:val="16"/>
              </w:numPr>
              <w:tabs>
                <w:tab w:val="clear" w:pos="1173"/>
                <w:tab w:val="num" w:pos="397"/>
              </w:tabs>
              <w:ind w:left="397" w:hanging="284"/>
              <w:rPr>
                <w:bCs/>
                <w:sz w:val="28"/>
                <w:szCs w:val="28"/>
              </w:rPr>
            </w:pPr>
            <w:r>
              <w:rPr>
                <w:bCs/>
                <w:szCs w:val="28"/>
              </w:rPr>
              <w:t>Share values through assemblies</w:t>
            </w:r>
          </w:p>
          <w:p w:rsidR="005F1059" w:rsidRPr="005F1059" w:rsidRDefault="005F1059" w:rsidP="005F1059">
            <w:pPr>
              <w:pStyle w:val="ListParagraph"/>
              <w:numPr>
                <w:ilvl w:val="0"/>
                <w:numId w:val="16"/>
              </w:numPr>
              <w:tabs>
                <w:tab w:val="clear" w:pos="1173"/>
                <w:tab w:val="num" w:pos="397"/>
              </w:tabs>
              <w:ind w:left="397" w:hanging="284"/>
              <w:rPr>
                <w:bCs/>
                <w:sz w:val="28"/>
                <w:szCs w:val="28"/>
              </w:rPr>
            </w:pPr>
            <w:r>
              <w:rPr>
                <w:bCs/>
                <w:szCs w:val="28"/>
              </w:rPr>
              <w:t>Open evening and coffee mornings for parents</w:t>
            </w:r>
          </w:p>
          <w:p w:rsidR="005F1059" w:rsidRPr="005F1059" w:rsidRDefault="005F1059" w:rsidP="005F1059">
            <w:pPr>
              <w:pStyle w:val="ListParagraph"/>
              <w:numPr>
                <w:ilvl w:val="0"/>
                <w:numId w:val="16"/>
              </w:numPr>
              <w:tabs>
                <w:tab w:val="clear" w:pos="1173"/>
                <w:tab w:val="num" w:pos="397"/>
              </w:tabs>
              <w:ind w:left="397" w:hanging="284"/>
              <w:rPr>
                <w:bCs/>
                <w:sz w:val="28"/>
                <w:szCs w:val="28"/>
              </w:rPr>
            </w:pPr>
            <w:r>
              <w:rPr>
                <w:bCs/>
                <w:szCs w:val="28"/>
              </w:rPr>
              <w:t>Behaviour policy in place and followed consistently throughout the school</w:t>
            </w:r>
          </w:p>
          <w:p w:rsidR="005F1059" w:rsidRPr="00CC7D68" w:rsidRDefault="005F1059" w:rsidP="005F1059">
            <w:pPr>
              <w:pStyle w:val="ListParagraph"/>
              <w:numPr>
                <w:ilvl w:val="0"/>
                <w:numId w:val="16"/>
              </w:numPr>
              <w:tabs>
                <w:tab w:val="clear" w:pos="1173"/>
                <w:tab w:val="num" w:pos="397"/>
              </w:tabs>
              <w:ind w:left="397" w:hanging="284"/>
              <w:rPr>
                <w:bCs/>
                <w:sz w:val="28"/>
                <w:szCs w:val="28"/>
              </w:rPr>
            </w:pPr>
            <w:r>
              <w:rPr>
                <w:bCs/>
                <w:szCs w:val="28"/>
              </w:rPr>
              <w:t>Expectations for behaviour displayed in every class</w:t>
            </w:r>
          </w:p>
          <w:p w:rsidR="00CC7D68" w:rsidRPr="001F66A3" w:rsidRDefault="00CC7D68" w:rsidP="005F1059">
            <w:pPr>
              <w:pStyle w:val="ListParagraph"/>
              <w:numPr>
                <w:ilvl w:val="0"/>
                <w:numId w:val="16"/>
              </w:numPr>
              <w:tabs>
                <w:tab w:val="clear" w:pos="1173"/>
                <w:tab w:val="num" w:pos="397"/>
              </w:tabs>
              <w:ind w:left="397" w:hanging="284"/>
              <w:rPr>
                <w:bCs/>
                <w:sz w:val="28"/>
                <w:szCs w:val="28"/>
              </w:rPr>
            </w:pPr>
            <w:r>
              <w:rPr>
                <w:bCs/>
                <w:szCs w:val="28"/>
              </w:rPr>
              <w:t>Mid-year and end of year pupil report based on behaviour and academic progress</w:t>
            </w:r>
          </w:p>
          <w:p w:rsidR="005F1059" w:rsidRPr="001F66A3" w:rsidRDefault="001F66A3" w:rsidP="001F66A3">
            <w:pPr>
              <w:pStyle w:val="ListParagraph"/>
              <w:numPr>
                <w:ilvl w:val="0"/>
                <w:numId w:val="16"/>
              </w:numPr>
              <w:tabs>
                <w:tab w:val="clear" w:pos="1173"/>
                <w:tab w:val="num" w:pos="397"/>
              </w:tabs>
              <w:ind w:left="397" w:hanging="284"/>
              <w:rPr>
                <w:bCs/>
                <w:sz w:val="28"/>
                <w:szCs w:val="28"/>
              </w:rPr>
            </w:pPr>
            <w:r>
              <w:rPr>
                <w:bCs/>
                <w:szCs w:val="28"/>
              </w:rPr>
              <w:t>Staff and governors to act as good role models welcoming all</w:t>
            </w:r>
          </w:p>
        </w:tc>
      </w:tr>
      <w:tr w:rsidR="00643B49" w:rsidRPr="00643B49" w:rsidTr="008B39DF">
        <w:tc>
          <w:tcPr>
            <w:tcW w:w="524" w:type="dxa"/>
          </w:tcPr>
          <w:p w:rsidR="00643B49" w:rsidRPr="00643B49" w:rsidRDefault="00643B49" w:rsidP="00115C20">
            <w:pPr>
              <w:jc w:val="center"/>
              <w:rPr>
                <w:b/>
                <w:bCs/>
                <w:sz w:val="28"/>
                <w:szCs w:val="28"/>
              </w:rPr>
            </w:pPr>
            <w:r w:rsidRPr="00643B49">
              <w:rPr>
                <w:b/>
                <w:bCs/>
                <w:sz w:val="28"/>
                <w:szCs w:val="28"/>
              </w:rPr>
              <w:t>2.</w:t>
            </w:r>
          </w:p>
        </w:tc>
        <w:tc>
          <w:tcPr>
            <w:tcW w:w="6123" w:type="dxa"/>
            <w:gridSpan w:val="2"/>
          </w:tcPr>
          <w:p w:rsidR="00643B49" w:rsidRPr="00643B49" w:rsidRDefault="00643B49" w:rsidP="00115C20">
            <w:pPr>
              <w:ind w:right="113"/>
              <w:rPr>
                <w:b/>
              </w:rPr>
            </w:pPr>
            <w:r w:rsidRPr="00643B49">
              <w:rPr>
                <w:b/>
              </w:rPr>
              <w:t>Preventing and dealing effectively with bullying and harassment</w:t>
            </w:r>
          </w:p>
          <w:p w:rsidR="00643B49" w:rsidRPr="00643B49" w:rsidRDefault="00115C20" w:rsidP="00115C20">
            <w:pPr>
              <w:rPr>
                <w:i/>
                <w:iCs/>
              </w:rPr>
            </w:pPr>
            <w:r>
              <w:t>The school recognises that groups covered in this policy are more vulnerable to bullying and harassment, and ensures that it:</w:t>
            </w:r>
          </w:p>
          <w:p w:rsidR="00643B49" w:rsidRPr="00643B49" w:rsidRDefault="00643B49" w:rsidP="00F45468">
            <w:pPr>
              <w:numPr>
                <w:ilvl w:val="0"/>
                <w:numId w:val="20"/>
              </w:numPr>
              <w:tabs>
                <w:tab w:val="clear" w:pos="1173"/>
                <w:tab w:val="num" w:pos="518"/>
              </w:tabs>
              <w:ind w:left="518" w:right="113"/>
              <w:rPr>
                <w:i/>
                <w:iCs/>
              </w:rPr>
            </w:pPr>
            <w:r w:rsidRPr="00643B49">
              <w:rPr>
                <w:i/>
                <w:iCs/>
              </w:rPr>
              <w:t>Communicate</w:t>
            </w:r>
            <w:r w:rsidR="006304D7">
              <w:rPr>
                <w:i/>
                <w:iCs/>
              </w:rPr>
              <w:t>s</w:t>
            </w:r>
            <w:r w:rsidRPr="00643B49">
              <w:rPr>
                <w:i/>
                <w:iCs/>
              </w:rPr>
              <w:t xml:space="preserve"> to pupils, parents and staff its abhorrence of all forms of bullying and harassment</w:t>
            </w:r>
          </w:p>
          <w:p w:rsidR="00643B49" w:rsidRPr="00643B49" w:rsidRDefault="00643B49" w:rsidP="00F45468">
            <w:pPr>
              <w:numPr>
                <w:ilvl w:val="0"/>
                <w:numId w:val="20"/>
              </w:numPr>
              <w:tabs>
                <w:tab w:val="clear" w:pos="1173"/>
                <w:tab w:val="num" w:pos="518"/>
              </w:tabs>
              <w:ind w:left="518" w:right="113"/>
              <w:rPr>
                <w:i/>
                <w:iCs/>
              </w:rPr>
            </w:pPr>
            <w:r w:rsidRPr="00643B49">
              <w:rPr>
                <w:i/>
                <w:iCs/>
              </w:rPr>
              <w:t>Ensure</w:t>
            </w:r>
            <w:r w:rsidR="006304D7">
              <w:rPr>
                <w:i/>
                <w:iCs/>
              </w:rPr>
              <w:t>s</w:t>
            </w:r>
            <w:r w:rsidRPr="00643B49">
              <w:rPr>
                <w:i/>
                <w:iCs/>
              </w:rPr>
              <w:t xml:space="preserve"> that incidents are reported and addressed swiftly and effectively</w:t>
            </w:r>
          </w:p>
          <w:p w:rsidR="00643B49" w:rsidRPr="00F45468" w:rsidRDefault="00643B49" w:rsidP="00F45468">
            <w:pPr>
              <w:numPr>
                <w:ilvl w:val="0"/>
                <w:numId w:val="20"/>
              </w:numPr>
              <w:tabs>
                <w:tab w:val="clear" w:pos="1173"/>
                <w:tab w:val="num" w:pos="518"/>
              </w:tabs>
              <w:ind w:left="518" w:right="113"/>
              <w:rPr>
                <w:i/>
                <w:iCs/>
              </w:rPr>
            </w:pPr>
            <w:r w:rsidRPr="00643B49">
              <w:rPr>
                <w:i/>
                <w:iCs/>
              </w:rPr>
              <w:t>Record</w:t>
            </w:r>
            <w:r w:rsidR="006304D7">
              <w:rPr>
                <w:i/>
                <w:iCs/>
              </w:rPr>
              <w:t>s</w:t>
            </w:r>
            <w:r w:rsidRPr="00643B49">
              <w:rPr>
                <w:i/>
                <w:iCs/>
              </w:rPr>
              <w:t>, analyse</w:t>
            </w:r>
            <w:r w:rsidR="006304D7">
              <w:rPr>
                <w:i/>
                <w:iCs/>
              </w:rPr>
              <w:t>s</w:t>
            </w:r>
            <w:r w:rsidRPr="00643B49">
              <w:rPr>
                <w:i/>
                <w:iCs/>
              </w:rPr>
              <w:t xml:space="preserve"> and report</w:t>
            </w:r>
            <w:r w:rsidR="006304D7">
              <w:rPr>
                <w:i/>
                <w:iCs/>
              </w:rPr>
              <w:t>s</w:t>
            </w:r>
            <w:r w:rsidRPr="00643B49">
              <w:rPr>
                <w:i/>
                <w:iCs/>
              </w:rPr>
              <w:t xml:space="preserve"> bullying and harassment on grounds of race, gender, disability, sexual orientation etc.</w:t>
            </w:r>
          </w:p>
        </w:tc>
        <w:tc>
          <w:tcPr>
            <w:tcW w:w="4035" w:type="dxa"/>
          </w:tcPr>
          <w:p w:rsidR="00643B49" w:rsidRDefault="005F1059" w:rsidP="005F1059">
            <w:pPr>
              <w:pStyle w:val="ListParagraph"/>
              <w:numPr>
                <w:ilvl w:val="0"/>
                <w:numId w:val="17"/>
              </w:numPr>
              <w:ind w:left="391"/>
              <w:rPr>
                <w:bCs/>
                <w:szCs w:val="28"/>
              </w:rPr>
            </w:pPr>
            <w:r w:rsidRPr="005F1059">
              <w:rPr>
                <w:bCs/>
                <w:szCs w:val="28"/>
              </w:rPr>
              <w:t>Anti-bullying policy and charter in place</w:t>
            </w:r>
          </w:p>
          <w:p w:rsidR="005F1059" w:rsidRDefault="005F1059" w:rsidP="005F1059">
            <w:pPr>
              <w:pStyle w:val="ListParagraph"/>
              <w:numPr>
                <w:ilvl w:val="0"/>
                <w:numId w:val="17"/>
              </w:numPr>
              <w:ind w:left="391"/>
              <w:rPr>
                <w:bCs/>
                <w:szCs w:val="28"/>
              </w:rPr>
            </w:pPr>
            <w:r>
              <w:rPr>
                <w:bCs/>
                <w:szCs w:val="28"/>
              </w:rPr>
              <w:t>Annual cyberbullying</w:t>
            </w:r>
            <w:r w:rsidR="00115C20">
              <w:rPr>
                <w:bCs/>
                <w:szCs w:val="28"/>
              </w:rPr>
              <w:t xml:space="preserve"> training for children and parents</w:t>
            </w:r>
          </w:p>
          <w:p w:rsidR="00115C20" w:rsidRDefault="00115C20" w:rsidP="005F1059">
            <w:pPr>
              <w:pStyle w:val="ListParagraph"/>
              <w:numPr>
                <w:ilvl w:val="0"/>
                <w:numId w:val="17"/>
              </w:numPr>
              <w:ind w:left="391"/>
              <w:rPr>
                <w:bCs/>
                <w:szCs w:val="28"/>
              </w:rPr>
            </w:pPr>
            <w:r>
              <w:rPr>
                <w:bCs/>
                <w:szCs w:val="28"/>
              </w:rPr>
              <w:t>Use reconciliation skills to sort out problems swiftly</w:t>
            </w:r>
          </w:p>
          <w:p w:rsidR="00115C20" w:rsidRDefault="00115C20" w:rsidP="005F1059">
            <w:pPr>
              <w:pStyle w:val="ListParagraph"/>
              <w:numPr>
                <w:ilvl w:val="0"/>
                <w:numId w:val="17"/>
              </w:numPr>
              <w:ind w:left="391"/>
              <w:rPr>
                <w:bCs/>
                <w:szCs w:val="28"/>
              </w:rPr>
            </w:pPr>
            <w:r>
              <w:rPr>
                <w:bCs/>
                <w:szCs w:val="28"/>
              </w:rPr>
              <w:t>Keep parents informed</w:t>
            </w:r>
          </w:p>
          <w:p w:rsidR="00115C20" w:rsidRPr="005F1059" w:rsidRDefault="00115C20" w:rsidP="005F1059">
            <w:pPr>
              <w:pStyle w:val="ListParagraph"/>
              <w:numPr>
                <w:ilvl w:val="0"/>
                <w:numId w:val="17"/>
              </w:numPr>
              <w:ind w:left="391"/>
              <w:rPr>
                <w:bCs/>
                <w:szCs w:val="28"/>
              </w:rPr>
            </w:pPr>
            <w:r>
              <w:rPr>
                <w:bCs/>
                <w:szCs w:val="28"/>
              </w:rPr>
              <w:t>Class teachers keep an ongoing record of incidences</w:t>
            </w:r>
          </w:p>
        </w:tc>
      </w:tr>
      <w:tr w:rsidR="00643B49" w:rsidRPr="00643B49" w:rsidTr="008B39DF">
        <w:tc>
          <w:tcPr>
            <w:tcW w:w="524" w:type="dxa"/>
          </w:tcPr>
          <w:p w:rsidR="00643B49" w:rsidRPr="00643B49" w:rsidRDefault="00643B49" w:rsidP="00115C20">
            <w:pPr>
              <w:jc w:val="center"/>
              <w:rPr>
                <w:b/>
                <w:bCs/>
                <w:sz w:val="28"/>
                <w:szCs w:val="28"/>
              </w:rPr>
            </w:pPr>
            <w:r w:rsidRPr="00643B49">
              <w:rPr>
                <w:b/>
                <w:bCs/>
                <w:sz w:val="28"/>
                <w:szCs w:val="28"/>
              </w:rPr>
              <w:t>3</w:t>
            </w:r>
          </w:p>
        </w:tc>
        <w:tc>
          <w:tcPr>
            <w:tcW w:w="6123" w:type="dxa"/>
            <w:gridSpan w:val="2"/>
          </w:tcPr>
          <w:p w:rsidR="00643B49" w:rsidRPr="00643B49" w:rsidRDefault="00643B49" w:rsidP="00115C20">
            <w:pPr>
              <w:ind w:left="113" w:right="113"/>
              <w:rPr>
                <w:b/>
              </w:rPr>
            </w:pPr>
            <w:r w:rsidRPr="00643B49">
              <w:rPr>
                <w:b/>
              </w:rPr>
              <w:t>Listening to pupils, staff, parents and others</w:t>
            </w:r>
          </w:p>
          <w:p w:rsidR="00643B49" w:rsidRPr="00643B49" w:rsidRDefault="006304D7" w:rsidP="00115C20">
            <w:pPr>
              <w:ind w:left="113" w:right="113"/>
              <w:rPr>
                <w:bCs/>
                <w:i/>
                <w:iCs/>
              </w:rPr>
            </w:pPr>
            <w:r>
              <w:rPr>
                <w:bCs/>
                <w:i/>
                <w:iCs/>
              </w:rPr>
              <w:t>The school regularly and systematically listens and responds to the views of all stakeholders to ensure that it:</w:t>
            </w:r>
          </w:p>
          <w:p w:rsidR="00643B49" w:rsidRPr="00643B49" w:rsidRDefault="00643B49" w:rsidP="00F45468">
            <w:pPr>
              <w:numPr>
                <w:ilvl w:val="0"/>
                <w:numId w:val="21"/>
              </w:numPr>
              <w:tabs>
                <w:tab w:val="clear" w:pos="1174"/>
              </w:tabs>
              <w:ind w:left="518" w:right="113"/>
              <w:rPr>
                <w:bCs/>
                <w:i/>
                <w:iCs/>
              </w:rPr>
            </w:pPr>
            <w:r w:rsidRPr="00643B49">
              <w:rPr>
                <w:bCs/>
                <w:i/>
                <w:iCs/>
              </w:rPr>
              <w:t>Hear</w:t>
            </w:r>
            <w:r w:rsidR="006304D7">
              <w:rPr>
                <w:bCs/>
                <w:i/>
                <w:iCs/>
              </w:rPr>
              <w:t>s</w:t>
            </w:r>
            <w:r w:rsidRPr="00643B49">
              <w:rPr>
                <w:bCs/>
                <w:i/>
                <w:iCs/>
              </w:rPr>
              <w:t xml:space="preserve"> the student voice</w:t>
            </w:r>
          </w:p>
          <w:p w:rsidR="00643B49" w:rsidRPr="00643B49" w:rsidRDefault="009B00CC" w:rsidP="00F45468">
            <w:pPr>
              <w:numPr>
                <w:ilvl w:val="0"/>
                <w:numId w:val="21"/>
              </w:numPr>
              <w:tabs>
                <w:tab w:val="clear" w:pos="1174"/>
              </w:tabs>
              <w:ind w:left="518" w:right="113"/>
              <w:rPr>
                <w:bCs/>
                <w:i/>
                <w:iCs/>
              </w:rPr>
            </w:pPr>
            <w:r>
              <w:rPr>
                <w:bCs/>
                <w:i/>
                <w:iCs/>
              </w:rPr>
              <w:t>Actively seek</w:t>
            </w:r>
            <w:r w:rsidR="006304D7">
              <w:rPr>
                <w:bCs/>
                <w:i/>
                <w:iCs/>
              </w:rPr>
              <w:t xml:space="preserve">s </w:t>
            </w:r>
            <w:r w:rsidR="00643B49" w:rsidRPr="00643B49">
              <w:rPr>
                <w:bCs/>
                <w:i/>
                <w:iCs/>
              </w:rPr>
              <w:t>staff views and listen</w:t>
            </w:r>
            <w:r>
              <w:rPr>
                <w:bCs/>
                <w:i/>
                <w:iCs/>
              </w:rPr>
              <w:t>s</w:t>
            </w:r>
            <w:r w:rsidR="00643B49" w:rsidRPr="00643B49">
              <w:rPr>
                <w:bCs/>
                <w:i/>
                <w:iCs/>
              </w:rPr>
              <w:t xml:space="preserve"> to staff concerns</w:t>
            </w:r>
          </w:p>
          <w:p w:rsidR="00643B49" w:rsidRPr="00643B49" w:rsidRDefault="00643B49" w:rsidP="00F45468">
            <w:pPr>
              <w:numPr>
                <w:ilvl w:val="0"/>
                <w:numId w:val="21"/>
              </w:numPr>
              <w:tabs>
                <w:tab w:val="clear" w:pos="1174"/>
              </w:tabs>
              <w:ind w:left="518" w:right="113"/>
              <w:rPr>
                <w:bCs/>
                <w:i/>
                <w:iCs/>
              </w:rPr>
            </w:pPr>
            <w:r w:rsidRPr="00643B49">
              <w:rPr>
                <w:bCs/>
                <w:i/>
                <w:iCs/>
              </w:rPr>
              <w:t>Seek</w:t>
            </w:r>
            <w:r w:rsidR="006304D7">
              <w:rPr>
                <w:bCs/>
                <w:i/>
                <w:iCs/>
              </w:rPr>
              <w:t xml:space="preserve">s </w:t>
            </w:r>
            <w:r w:rsidRPr="00643B49">
              <w:rPr>
                <w:bCs/>
                <w:i/>
                <w:iCs/>
              </w:rPr>
              <w:t>the views of parents</w:t>
            </w:r>
          </w:p>
          <w:p w:rsidR="00643B49" w:rsidRPr="00B05DAC" w:rsidRDefault="00643B49" w:rsidP="00F45468">
            <w:pPr>
              <w:numPr>
                <w:ilvl w:val="0"/>
                <w:numId w:val="21"/>
              </w:numPr>
              <w:tabs>
                <w:tab w:val="clear" w:pos="1174"/>
              </w:tabs>
              <w:ind w:left="518" w:right="113"/>
              <w:rPr>
                <w:b/>
              </w:rPr>
            </w:pPr>
            <w:r w:rsidRPr="00643B49">
              <w:rPr>
                <w:bCs/>
                <w:i/>
                <w:iCs/>
              </w:rPr>
              <w:t>Ensure</w:t>
            </w:r>
            <w:r w:rsidR="006304D7">
              <w:rPr>
                <w:bCs/>
                <w:i/>
                <w:iCs/>
              </w:rPr>
              <w:t>s</w:t>
            </w:r>
            <w:r w:rsidRPr="00643B49">
              <w:rPr>
                <w:bCs/>
                <w:i/>
                <w:iCs/>
              </w:rPr>
              <w:t xml:space="preserve"> it encourages, enables and</w:t>
            </w:r>
            <w:r w:rsidRPr="00643B49">
              <w:rPr>
                <w:bCs/>
                <w:i/>
                <w:iCs/>
                <w:color w:val="FF0000"/>
              </w:rPr>
              <w:t xml:space="preserve"> </w:t>
            </w:r>
            <w:r w:rsidRPr="00643B49">
              <w:rPr>
                <w:bCs/>
                <w:i/>
                <w:iCs/>
              </w:rPr>
              <w:t xml:space="preserve">hears the full </w:t>
            </w:r>
            <w:r w:rsidRPr="00B05DAC">
              <w:rPr>
                <w:bCs/>
                <w:i/>
                <w:iCs/>
              </w:rPr>
              <w:t>range of views including those with disabilities</w:t>
            </w:r>
          </w:p>
          <w:p w:rsidR="00F51CEE" w:rsidRPr="00B05DAC" w:rsidRDefault="00F51CEE" w:rsidP="00F45468">
            <w:pPr>
              <w:numPr>
                <w:ilvl w:val="0"/>
                <w:numId w:val="21"/>
              </w:numPr>
              <w:tabs>
                <w:tab w:val="clear" w:pos="1174"/>
              </w:tabs>
              <w:ind w:left="518" w:right="113"/>
              <w:rPr>
                <w:b/>
              </w:rPr>
            </w:pPr>
            <w:r w:rsidRPr="00B05DAC">
              <w:rPr>
                <w:bCs/>
                <w:i/>
                <w:iCs/>
              </w:rPr>
              <w:t>Listening to parents and children when going through challenging or difficult times</w:t>
            </w:r>
          </w:p>
          <w:p w:rsidR="00643B49" w:rsidRPr="00643B49" w:rsidRDefault="00643B49" w:rsidP="00115C20">
            <w:pPr>
              <w:ind w:left="1003" w:right="113"/>
              <w:rPr>
                <w:b/>
              </w:rPr>
            </w:pPr>
          </w:p>
        </w:tc>
        <w:tc>
          <w:tcPr>
            <w:tcW w:w="4035" w:type="dxa"/>
          </w:tcPr>
          <w:p w:rsidR="00643B49" w:rsidRDefault="00F45468" w:rsidP="00115C20">
            <w:pPr>
              <w:pStyle w:val="ListParagraph"/>
              <w:numPr>
                <w:ilvl w:val="0"/>
                <w:numId w:val="18"/>
              </w:numPr>
              <w:ind w:left="474"/>
            </w:pPr>
            <w:r>
              <w:t>The school council meets weekly</w:t>
            </w:r>
          </w:p>
          <w:p w:rsidR="00F45468" w:rsidRDefault="00F45468" w:rsidP="00115C20">
            <w:pPr>
              <w:pStyle w:val="ListParagraph"/>
              <w:numPr>
                <w:ilvl w:val="0"/>
                <w:numId w:val="18"/>
              </w:numPr>
              <w:ind w:left="474"/>
            </w:pPr>
            <w:r>
              <w:t>Parents views are sought through newsletters and surveys</w:t>
            </w:r>
          </w:p>
          <w:p w:rsidR="00F45468" w:rsidRDefault="00F45468" w:rsidP="00115C20">
            <w:pPr>
              <w:pStyle w:val="ListParagraph"/>
              <w:numPr>
                <w:ilvl w:val="0"/>
                <w:numId w:val="18"/>
              </w:numPr>
              <w:ind w:left="474"/>
            </w:pPr>
            <w:r>
              <w:t>Parents complete feedback sheet at the end of each year</w:t>
            </w:r>
          </w:p>
          <w:p w:rsidR="00F45468" w:rsidRPr="00B05DAC" w:rsidRDefault="00F45468" w:rsidP="00115C20">
            <w:pPr>
              <w:pStyle w:val="ListParagraph"/>
              <w:numPr>
                <w:ilvl w:val="0"/>
                <w:numId w:val="18"/>
              </w:numPr>
              <w:ind w:left="474"/>
            </w:pPr>
            <w:r>
              <w:t xml:space="preserve">Children’s views on learning are attained through interviews, review meetings and pupil reports which are completed at the end of the </w:t>
            </w:r>
            <w:bookmarkStart w:id="0" w:name="_GoBack"/>
            <w:r w:rsidRPr="00B05DAC">
              <w:t>year.</w:t>
            </w:r>
          </w:p>
          <w:p w:rsidR="00F51CEE" w:rsidRPr="00643B49" w:rsidRDefault="00F51CEE" w:rsidP="00115C20">
            <w:pPr>
              <w:pStyle w:val="ListParagraph"/>
              <w:numPr>
                <w:ilvl w:val="0"/>
                <w:numId w:val="18"/>
              </w:numPr>
              <w:ind w:left="474"/>
            </w:pPr>
            <w:r w:rsidRPr="00B05DAC">
              <w:t xml:space="preserve">Pastoral support 1:1 support </w:t>
            </w:r>
            <w:bookmarkEnd w:id="0"/>
          </w:p>
        </w:tc>
      </w:tr>
      <w:tr w:rsidR="00643B49" w:rsidRPr="00643B49" w:rsidTr="008B39DF">
        <w:tc>
          <w:tcPr>
            <w:tcW w:w="589" w:type="dxa"/>
            <w:gridSpan w:val="2"/>
          </w:tcPr>
          <w:p w:rsidR="00643B49" w:rsidRPr="00643B49" w:rsidRDefault="00643B49" w:rsidP="00115C20">
            <w:pPr>
              <w:jc w:val="center"/>
              <w:rPr>
                <w:b/>
                <w:bCs/>
                <w:sz w:val="28"/>
                <w:szCs w:val="28"/>
              </w:rPr>
            </w:pPr>
            <w:r w:rsidRPr="00643B49">
              <w:br w:type="page"/>
            </w:r>
            <w:r w:rsidRPr="00643B49">
              <w:rPr>
                <w:b/>
                <w:bCs/>
                <w:sz w:val="28"/>
                <w:szCs w:val="28"/>
              </w:rPr>
              <w:t>4.</w:t>
            </w:r>
          </w:p>
        </w:tc>
        <w:tc>
          <w:tcPr>
            <w:tcW w:w="6058" w:type="dxa"/>
          </w:tcPr>
          <w:p w:rsidR="00643B49" w:rsidRPr="00643B49" w:rsidRDefault="00643B49" w:rsidP="00115C20">
            <w:pPr>
              <w:ind w:right="113"/>
              <w:rPr>
                <w:b/>
              </w:rPr>
            </w:pPr>
            <w:r w:rsidRPr="00643B49">
              <w:rPr>
                <w:b/>
              </w:rPr>
              <w:t>Equalising opportunities</w:t>
            </w:r>
          </w:p>
          <w:p w:rsidR="00643B49" w:rsidRPr="00643B49" w:rsidRDefault="00F45468" w:rsidP="00115C20">
            <w:pPr>
              <w:rPr>
                <w:i/>
                <w:iCs/>
              </w:rPr>
            </w:pPr>
            <w:r>
              <w:t>The school recognises that some of the groups covered in this policy are likely to be economically disadvantaged, and ensures that:</w:t>
            </w:r>
          </w:p>
          <w:p w:rsidR="00643B49" w:rsidRPr="00643B49" w:rsidRDefault="00F45468" w:rsidP="00F45468">
            <w:pPr>
              <w:numPr>
                <w:ilvl w:val="0"/>
                <w:numId w:val="22"/>
              </w:numPr>
              <w:ind w:left="452"/>
              <w:rPr>
                <w:i/>
                <w:iCs/>
              </w:rPr>
            </w:pPr>
            <w:r>
              <w:rPr>
                <w:i/>
                <w:iCs/>
              </w:rPr>
              <w:t>S</w:t>
            </w:r>
            <w:r w:rsidR="00643B49" w:rsidRPr="00643B49">
              <w:rPr>
                <w:i/>
                <w:iCs/>
              </w:rPr>
              <w:t>chool uniform is affordable</w:t>
            </w:r>
          </w:p>
          <w:p w:rsidR="00643B49" w:rsidRPr="00643B49" w:rsidRDefault="00F45468" w:rsidP="00F45468">
            <w:pPr>
              <w:numPr>
                <w:ilvl w:val="0"/>
                <w:numId w:val="22"/>
              </w:numPr>
              <w:ind w:left="452"/>
              <w:rPr>
                <w:i/>
                <w:iCs/>
              </w:rPr>
            </w:pPr>
            <w:r>
              <w:rPr>
                <w:i/>
                <w:iCs/>
              </w:rPr>
              <w:t>P</w:t>
            </w:r>
            <w:r w:rsidR="00643B49" w:rsidRPr="00643B49">
              <w:rPr>
                <w:i/>
                <w:iCs/>
              </w:rPr>
              <w:t xml:space="preserve">arents </w:t>
            </w:r>
            <w:r>
              <w:rPr>
                <w:i/>
                <w:iCs/>
              </w:rPr>
              <w:t xml:space="preserve">are not put </w:t>
            </w:r>
            <w:r w:rsidR="00643B49" w:rsidRPr="00643B49">
              <w:rPr>
                <w:i/>
                <w:iCs/>
              </w:rPr>
              <w:t>under unnecessary financial pressure</w:t>
            </w:r>
          </w:p>
          <w:p w:rsidR="00643B49" w:rsidRPr="00643B49" w:rsidRDefault="00F45468" w:rsidP="00F45468">
            <w:pPr>
              <w:numPr>
                <w:ilvl w:val="0"/>
                <w:numId w:val="22"/>
              </w:numPr>
              <w:ind w:left="452" w:right="113"/>
              <w:rPr>
                <w:i/>
                <w:iCs/>
              </w:rPr>
            </w:pPr>
            <w:r>
              <w:rPr>
                <w:i/>
                <w:iCs/>
              </w:rPr>
              <w:t>It p</w:t>
            </w:r>
            <w:r w:rsidR="00643B49" w:rsidRPr="00643B49">
              <w:rPr>
                <w:i/>
                <w:iCs/>
              </w:rPr>
              <w:t>romote</w:t>
            </w:r>
            <w:r>
              <w:rPr>
                <w:i/>
                <w:iCs/>
              </w:rPr>
              <w:t>s</w:t>
            </w:r>
            <w:r w:rsidR="00643B49" w:rsidRPr="00643B49">
              <w:rPr>
                <w:i/>
                <w:iCs/>
              </w:rPr>
              <w:t xml:space="preserve"> the take-up of extra-curricular opportunities</w:t>
            </w:r>
          </w:p>
          <w:p w:rsidR="00643B49" w:rsidRPr="00643B49" w:rsidRDefault="00F45468" w:rsidP="00F45468">
            <w:pPr>
              <w:numPr>
                <w:ilvl w:val="0"/>
                <w:numId w:val="22"/>
              </w:numPr>
              <w:ind w:left="452" w:right="113"/>
              <w:rPr>
                <w:i/>
                <w:iCs/>
              </w:rPr>
            </w:pPr>
            <w:r>
              <w:rPr>
                <w:i/>
                <w:iCs/>
              </w:rPr>
              <w:t>I</w:t>
            </w:r>
            <w:r w:rsidR="00643B49" w:rsidRPr="00643B49">
              <w:rPr>
                <w:i/>
                <w:iCs/>
              </w:rPr>
              <w:t>ts charging policy is appropriate</w:t>
            </w:r>
          </w:p>
          <w:p w:rsidR="00643B49" w:rsidRPr="004F1D87" w:rsidRDefault="00F45468" w:rsidP="004F1D87">
            <w:pPr>
              <w:numPr>
                <w:ilvl w:val="0"/>
                <w:numId w:val="22"/>
              </w:numPr>
              <w:ind w:left="452" w:right="113"/>
              <w:rPr>
                <w:i/>
                <w:iCs/>
              </w:rPr>
            </w:pPr>
            <w:r>
              <w:rPr>
                <w:i/>
                <w:iCs/>
              </w:rPr>
              <w:t>It m</w:t>
            </w:r>
            <w:r w:rsidR="00643B49" w:rsidRPr="00643B49">
              <w:rPr>
                <w:i/>
                <w:iCs/>
              </w:rPr>
              <w:t>onitor</w:t>
            </w:r>
            <w:r>
              <w:rPr>
                <w:i/>
                <w:iCs/>
              </w:rPr>
              <w:t>s</w:t>
            </w:r>
            <w:r w:rsidR="00643B49" w:rsidRPr="00643B49">
              <w:rPr>
                <w:i/>
                <w:iCs/>
              </w:rPr>
              <w:t xml:space="preserve"> take-up of extra-curricular opportunities</w:t>
            </w:r>
          </w:p>
        </w:tc>
        <w:tc>
          <w:tcPr>
            <w:tcW w:w="4035" w:type="dxa"/>
          </w:tcPr>
          <w:p w:rsidR="00643B49" w:rsidRPr="00F45468" w:rsidRDefault="00F45468" w:rsidP="00F45468">
            <w:pPr>
              <w:pStyle w:val="ListParagraph"/>
              <w:numPr>
                <w:ilvl w:val="0"/>
                <w:numId w:val="19"/>
              </w:numPr>
              <w:ind w:left="467"/>
              <w:rPr>
                <w:b/>
                <w:bCs/>
                <w:sz w:val="28"/>
                <w:szCs w:val="28"/>
              </w:rPr>
            </w:pPr>
            <w:r>
              <w:rPr>
                <w:bCs/>
                <w:szCs w:val="28"/>
              </w:rPr>
              <w:t>The school charging policy is fair and understood</w:t>
            </w:r>
          </w:p>
          <w:p w:rsidR="00F45468" w:rsidRPr="00C41EF3" w:rsidRDefault="00F45468" w:rsidP="00F45468">
            <w:pPr>
              <w:pStyle w:val="ListParagraph"/>
              <w:numPr>
                <w:ilvl w:val="0"/>
                <w:numId w:val="19"/>
              </w:numPr>
              <w:ind w:left="467"/>
              <w:rPr>
                <w:b/>
                <w:bCs/>
                <w:sz w:val="28"/>
                <w:szCs w:val="28"/>
              </w:rPr>
            </w:pPr>
            <w:r>
              <w:rPr>
                <w:bCs/>
                <w:szCs w:val="28"/>
              </w:rPr>
              <w:t>Extra</w:t>
            </w:r>
            <w:r w:rsidR="009B00CC">
              <w:rPr>
                <w:bCs/>
                <w:szCs w:val="28"/>
              </w:rPr>
              <w:t>-</w:t>
            </w:r>
            <w:r>
              <w:rPr>
                <w:bCs/>
                <w:szCs w:val="28"/>
              </w:rPr>
              <w:t xml:space="preserve">curricular clubs are analysed to ensure take up </w:t>
            </w:r>
            <w:r w:rsidR="00C41EF3">
              <w:rPr>
                <w:bCs/>
                <w:szCs w:val="28"/>
              </w:rPr>
              <w:t>by all groups in the school</w:t>
            </w:r>
          </w:p>
          <w:p w:rsidR="00C41EF3" w:rsidRPr="00C41EF3" w:rsidRDefault="00C41EF3" w:rsidP="00F45468">
            <w:pPr>
              <w:pStyle w:val="ListParagraph"/>
              <w:numPr>
                <w:ilvl w:val="0"/>
                <w:numId w:val="19"/>
              </w:numPr>
              <w:ind w:left="467"/>
              <w:rPr>
                <w:b/>
                <w:bCs/>
                <w:sz w:val="28"/>
                <w:szCs w:val="28"/>
              </w:rPr>
            </w:pPr>
            <w:r>
              <w:rPr>
                <w:bCs/>
                <w:szCs w:val="28"/>
              </w:rPr>
              <w:t>Extra</w:t>
            </w:r>
            <w:r w:rsidR="009B00CC">
              <w:rPr>
                <w:bCs/>
                <w:szCs w:val="28"/>
              </w:rPr>
              <w:t>-</w:t>
            </w:r>
            <w:r>
              <w:rPr>
                <w:bCs/>
                <w:szCs w:val="28"/>
              </w:rPr>
              <w:t>curricular clubs are offered before and after school</w:t>
            </w:r>
          </w:p>
          <w:p w:rsidR="00C41EF3" w:rsidRPr="00C14A38" w:rsidRDefault="00C41EF3" w:rsidP="00F45468">
            <w:pPr>
              <w:pStyle w:val="ListParagraph"/>
              <w:numPr>
                <w:ilvl w:val="0"/>
                <w:numId w:val="19"/>
              </w:numPr>
              <w:ind w:left="467"/>
              <w:rPr>
                <w:b/>
                <w:bCs/>
                <w:sz w:val="28"/>
                <w:szCs w:val="28"/>
              </w:rPr>
            </w:pPr>
            <w:r>
              <w:rPr>
                <w:bCs/>
                <w:szCs w:val="28"/>
              </w:rPr>
              <w:t>School uniform is made affordable and simple to attain</w:t>
            </w:r>
          </w:p>
          <w:p w:rsidR="00C14A38" w:rsidRPr="008B39DF" w:rsidRDefault="00C14A38" w:rsidP="00F45468">
            <w:pPr>
              <w:pStyle w:val="ListParagraph"/>
              <w:numPr>
                <w:ilvl w:val="0"/>
                <w:numId w:val="19"/>
              </w:numPr>
              <w:ind w:left="467"/>
              <w:rPr>
                <w:b/>
                <w:bCs/>
                <w:sz w:val="28"/>
                <w:szCs w:val="28"/>
              </w:rPr>
            </w:pPr>
            <w:r>
              <w:rPr>
                <w:bCs/>
                <w:szCs w:val="28"/>
              </w:rPr>
              <w:t xml:space="preserve">The MLSA provides the cost of </w:t>
            </w:r>
            <w:r>
              <w:rPr>
                <w:bCs/>
                <w:szCs w:val="28"/>
              </w:rPr>
              <w:lastRenderedPageBreak/>
              <w:t>classes to attend one school trip a year</w:t>
            </w:r>
          </w:p>
          <w:p w:rsidR="008B39DF" w:rsidRPr="00F45468" w:rsidRDefault="008B39DF" w:rsidP="00F45468">
            <w:pPr>
              <w:pStyle w:val="ListParagraph"/>
              <w:numPr>
                <w:ilvl w:val="0"/>
                <w:numId w:val="19"/>
              </w:numPr>
              <w:ind w:left="467"/>
              <w:rPr>
                <w:b/>
                <w:bCs/>
                <w:sz w:val="28"/>
                <w:szCs w:val="28"/>
              </w:rPr>
            </w:pPr>
            <w:r>
              <w:rPr>
                <w:bCs/>
                <w:szCs w:val="28"/>
              </w:rPr>
              <w:t>Pupil premium is used to support extracurricular activities</w:t>
            </w:r>
          </w:p>
        </w:tc>
      </w:tr>
      <w:tr w:rsidR="00643B49" w:rsidRPr="00643B49" w:rsidTr="008B39DF">
        <w:tc>
          <w:tcPr>
            <w:tcW w:w="589" w:type="dxa"/>
            <w:gridSpan w:val="2"/>
          </w:tcPr>
          <w:p w:rsidR="00643B49" w:rsidRPr="00643B49" w:rsidRDefault="00643B49" w:rsidP="00115C20">
            <w:pPr>
              <w:jc w:val="center"/>
              <w:rPr>
                <w:b/>
                <w:bCs/>
                <w:sz w:val="28"/>
                <w:szCs w:val="28"/>
              </w:rPr>
            </w:pPr>
            <w:r w:rsidRPr="00643B49">
              <w:rPr>
                <w:b/>
                <w:bCs/>
                <w:sz w:val="28"/>
                <w:szCs w:val="28"/>
              </w:rPr>
              <w:lastRenderedPageBreak/>
              <w:t>5.</w:t>
            </w:r>
          </w:p>
        </w:tc>
        <w:tc>
          <w:tcPr>
            <w:tcW w:w="6058" w:type="dxa"/>
          </w:tcPr>
          <w:p w:rsidR="00643B49" w:rsidRPr="00643B49" w:rsidRDefault="00643B49" w:rsidP="00115C20">
            <w:pPr>
              <w:ind w:right="113"/>
              <w:rPr>
                <w:b/>
              </w:rPr>
            </w:pPr>
            <w:r w:rsidRPr="00643B49">
              <w:rPr>
                <w:b/>
              </w:rPr>
              <w:t>Informing and involving parents and carers</w:t>
            </w:r>
          </w:p>
          <w:p w:rsidR="00643B49" w:rsidRPr="00643B49" w:rsidRDefault="00C41EF3" w:rsidP="00115C20">
            <w:pPr>
              <w:rPr>
                <w:i/>
                <w:iCs/>
              </w:rPr>
            </w:pPr>
            <w:r>
              <w:t xml:space="preserve">The school recognises that some of the groups covered in this policy are more likely to find school intimidating, strange or inaccessible. The school ensures that it: </w:t>
            </w:r>
          </w:p>
          <w:p w:rsidR="00643B49" w:rsidRPr="00643B49" w:rsidRDefault="00643B49" w:rsidP="00C41EF3">
            <w:pPr>
              <w:numPr>
                <w:ilvl w:val="0"/>
                <w:numId w:val="23"/>
              </w:numPr>
              <w:tabs>
                <w:tab w:val="clear" w:pos="1173"/>
                <w:tab w:val="num" w:pos="452"/>
              </w:tabs>
              <w:ind w:left="452" w:right="113"/>
              <w:rPr>
                <w:i/>
                <w:iCs/>
              </w:rPr>
            </w:pPr>
            <w:r w:rsidRPr="00643B49">
              <w:rPr>
                <w:i/>
                <w:iCs/>
              </w:rPr>
              <w:t>Explain</w:t>
            </w:r>
            <w:r w:rsidR="00C41EF3">
              <w:rPr>
                <w:i/>
                <w:iCs/>
              </w:rPr>
              <w:t>s</w:t>
            </w:r>
            <w:r w:rsidRPr="00643B49">
              <w:rPr>
                <w:i/>
                <w:iCs/>
              </w:rPr>
              <w:t xml:space="preserve"> how the school operates</w:t>
            </w:r>
          </w:p>
          <w:p w:rsidR="00643B49" w:rsidRPr="00643B49" w:rsidRDefault="00643B49" w:rsidP="00C41EF3">
            <w:pPr>
              <w:numPr>
                <w:ilvl w:val="0"/>
                <w:numId w:val="23"/>
              </w:numPr>
              <w:tabs>
                <w:tab w:val="clear" w:pos="1173"/>
                <w:tab w:val="num" w:pos="452"/>
              </w:tabs>
              <w:ind w:left="452" w:right="113"/>
              <w:rPr>
                <w:i/>
                <w:iCs/>
              </w:rPr>
            </w:pPr>
            <w:r w:rsidRPr="00643B49">
              <w:rPr>
                <w:i/>
                <w:iCs/>
              </w:rPr>
              <w:t>Offer</w:t>
            </w:r>
            <w:r w:rsidR="00C41EF3">
              <w:rPr>
                <w:i/>
                <w:iCs/>
              </w:rPr>
              <w:t>s</w:t>
            </w:r>
            <w:r w:rsidRPr="00643B49">
              <w:rPr>
                <w:i/>
                <w:iCs/>
              </w:rPr>
              <w:t xml:space="preserve"> a range of ways of communicating between school and parents that meet parents’ circumstances and needs</w:t>
            </w:r>
          </w:p>
          <w:p w:rsidR="00643B49" w:rsidRPr="00643B49" w:rsidRDefault="00643B49" w:rsidP="00C41EF3">
            <w:pPr>
              <w:numPr>
                <w:ilvl w:val="0"/>
                <w:numId w:val="23"/>
              </w:numPr>
              <w:tabs>
                <w:tab w:val="clear" w:pos="1173"/>
                <w:tab w:val="num" w:pos="452"/>
              </w:tabs>
              <w:ind w:left="452" w:right="113"/>
              <w:rPr>
                <w:i/>
                <w:iCs/>
              </w:rPr>
            </w:pPr>
            <w:r w:rsidRPr="00643B49">
              <w:rPr>
                <w:i/>
                <w:iCs/>
              </w:rPr>
              <w:t>Encourage</w:t>
            </w:r>
            <w:r w:rsidR="00C41EF3">
              <w:rPr>
                <w:i/>
                <w:iCs/>
              </w:rPr>
              <w:t>s</w:t>
            </w:r>
            <w:r w:rsidRPr="00643B49">
              <w:rPr>
                <w:i/>
                <w:iCs/>
              </w:rPr>
              <w:t xml:space="preserve"> parents to let the school know if they have a particular disability or other need</w:t>
            </w:r>
          </w:p>
          <w:p w:rsidR="00643B49" w:rsidRPr="00643B49" w:rsidRDefault="00643B49" w:rsidP="00C41EF3">
            <w:pPr>
              <w:numPr>
                <w:ilvl w:val="0"/>
                <w:numId w:val="23"/>
              </w:numPr>
              <w:tabs>
                <w:tab w:val="clear" w:pos="1173"/>
                <w:tab w:val="num" w:pos="452"/>
              </w:tabs>
              <w:ind w:left="452" w:right="113"/>
              <w:rPr>
                <w:i/>
                <w:iCs/>
              </w:rPr>
            </w:pPr>
            <w:r w:rsidRPr="00643B49">
              <w:rPr>
                <w:i/>
                <w:iCs/>
              </w:rPr>
              <w:t>Encourage</w:t>
            </w:r>
            <w:r w:rsidR="00C41EF3">
              <w:rPr>
                <w:i/>
                <w:iCs/>
              </w:rPr>
              <w:t>s</w:t>
            </w:r>
            <w:r w:rsidRPr="00643B49">
              <w:rPr>
                <w:i/>
                <w:iCs/>
              </w:rPr>
              <w:t xml:space="preserve"> parents to discuss their concerns</w:t>
            </w:r>
          </w:p>
          <w:p w:rsidR="00643B49" w:rsidRPr="00643B49" w:rsidRDefault="00643B49" w:rsidP="00C41EF3">
            <w:pPr>
              <w:numPr>
                <w:ilvl w:val="0"/>
                <w:numId w:val="23"/>
              </w:numPr>
              <w:tabs>
                <w:tab w:val="clear" w:pos="1173"/>
                <w:tab w:val="num" w:pos="452"/>
              </w:tabs>
              <w:ind w:left="452" w:right="113"/>
              <w:rPr>
                <w:i/>
                <w:iCs/>
              </w:rPr>
            </w:pPr>
            <w:r w:rsidRPr="00643B49">
              <w:rPr>
                <w:i/>
                <w:iCs/>
              </w:rPr>
              <w:t>Ensure</w:t>
            </w:r>
            <w:r w:rsidR="00C41EF3">
              <w:rPr>
                <w:i/>
                <w:iCs/>
              </w:rPr>
              <w:t>s</w:t>
            </w:r>
            <w:r w:rsidRPr="00643B49">
              <w:rPr>
                <w:i/>
                <w:iCs/>
              </w:rPr>
              <w:t xml:space="preserve"> that parents understand how well their child is progressing</w:t>
            </w:r>
          </w:p>
          <w:p w:rsidR="00643B49" w:rsidRPr="00643B49" w:rsidRDefault="00643B49" w:rsidP="00C41EF3">
            <w:pPr>
              <w:numPr>
                <w:ilvl w:val="0"/>
                <w:numId w:val="23"/>
              </w:numPr>
              <w:tabs>
                <w:tab w:val="clear" w:pos="1173"/>
                <w:tab w:val="num" w:pos="452"/>
              </w:tabs>
              <w:ind w:left="452" w:right="113"/>
              <w:rPr>
                <w:i/>
                <w:iCs/>
              </w:rPr>
            </w:pPr>
            <w:r w:rsidRPr="00643B49">
              <w:rPr>
                <w:i/>
                <w:iCs/>
              </w:rPr>
              <w:t>Explain</w:t>
            </w:r>
            <w:r w:rsidR="00C41EF3">
              <w:rPr>
                <w:i/>
                <w:iCs/>
              </w:rPr>
              <w:t>s</w:t>
            </w:r>
            <w:r w:rsidRPr="00643B49">
              <w:rPr>
                <w:i/>
                <w:iCs/>
              </w:rPr>
              <w:t xml:space="preserve"> how parents can help their child at home</w:t>
            </w:r>
          </w:p>
          <w:p w:rsidR="00643B49" w:rsidRPr="00643B49" w:rsidRDefault="00643B49" w:rsidP="00C41EF3">
            <w:pPr>
              <w:numPr>
                <w:ilvl w:val="0"/>
                <w:numId w:val="23"/>
              </w:numPr>
              <w:tabs>
                <w:tab w:val="clear" w:pos="1173"/>
                <w:tab w:val="num" w:pos="452"/>
              </w:tabs>
              <w:ind w:left="452" w:right="113"/>
              <w:rPr>
                <w:i/>
                <w:iCs/>
              </w:rPr>
            </w:pPr>
            <w:r w:rsidRPr="00643B49">
              <w:rPr>
                <w:i/>
                <w:iCs/>
              </w:rPr>
              <w:t>Explain</w:t>
            </w:r>
            <w:r w:rsidR="00C41EF3">
              <w:rPr>
                <w:i/>
                <w:iCs/>
              </w:rPr>
              <w:t>s</w:t>
            </w:r>
            <w:r w:rsidRPr="00643B49">
              <w:rPr>
                <w:i/>
                <w:iCs/>
              </w:rPr>
              <w:t xml:space="preserve"> how parents and others can help in school</w:t>
            </w:r>
          </w:p>
          <w:p w:rsidR="00643B49" w:rsidRPr="004F1D87" w:rsidRDefault="00643B49" w:rsidP="004F1D87">
            <w:pPr>
              <w:numPr>
                <w:ilvl w:val="0"/>
                <w:numId w:val="23"/>
              </w:numPr>
              <w:tabs>
                <w:tab w:val="clear" w:pos="1173"/>
                <w:tab w:val="num" w:pos="452"/>
              </w:tabs>
              <w:ind w:left="452" w:right="113"/>
              <w:rPr>
                <w:i/>
                <w:iCs/>
              </w:rPr>
            </w:pPr>
            <w:r w:rsidRPr="00643B49">
              <w:rPr>
                <w:i/>
                <w:iCs/>
              </w:rPr>
              <w:t>Encourage</w:t>
            </w:r>
            <w:r w:rsidR="00C41EF3">
              <w:rPr>
                <w:i/>
                <w:iCs/>
              </w:rPr>
              <w:t>s parents to join the MLSA</w:t>
            </w:r>
            <w:r w:rsidRPr="00643B49">
              <w:rPr>
                <w:i/>
                <w:iCs/>
              </w:rPr>
              <w:t xml:space="preserve"> and/or governing body</w:t>
            </w:r>
          </w:p>
        </w:tc>
        <w:tc>
          <w:tcPr>
            <w:tcW w:w="4035" w:type="dxa"/>
          </w:tcPr>
          <w:p w:rsidR="00643B49" w:rsidRDefault="00C41EF3" w:rsidP="00C41EF3">
            <w:pPr>
              <w:pStyle w:val="ListParagraph"/>
              <w:numPr>
                <w:ilvl w:val="0"/>
                <w:numId w:val="23"/>
              </w:numPr>
              <w:tabs>
                <w:tab w:val="clear" w:pos="1173"/>
                <w:tab w:val="num" w:pos="467"/>
              </w:tabs>
              <w:ind w:left="467"/>
              <w:rPr>
                <w:szCs w:val="28"/>
              </w:rPr>
            </w:pPr>
            <w:r>
              <w:rPr>
                <w:szCs w:val="28"/>
              </w:rPr>
              <w:t>Send weekly celebration letter which also includes up to date information</w:t>
            </w:r>
          </w:p>
          <w:p w:rsidR="00C41EF3" w:rsidRDefault="00C41EF3" w:rsidP="00C41EF3">
            <w:pPr>
              <w:pStyle w:val="ListParagraph"/>
              <w:numPr>
                <w:ilvl w:val="0"/>
                <w:numId w:val="23"/>
              </w:numPr>
              <w:tabs>
                <w:tab w:val="clear" w:pos="1173"/>
                <w:tab w:val="num" w:pos="467"/>
              </w:tabs>
              <w:ind w:left="467"/>
              <w:rPr>
                <w:szCs w:val="28"/>
              </w:rPr>
            </w:pPr>
            <w:r>
              <w:rPr>
                <w:szCs w:val="28"/>
              </w:rPr>
              <w:t>Keep the</w:t>
            </w:r>
            <w:r w:rsidR="008B39DF">
              <w:rPr>
                <w:szCs w:val="28"/>
              </w:rPr>
              <w:t xml:space="preserve"> 2</w:t>
            </w:r>
            <w:r>
              <w:rPr>
                <w:szCs w:val="28"/>
              </w:rPr>
              <w:t xml:space="preserve"> school website</w:t>
            </w:r>
            <w:r w:rsidR="008B39DF">
              <w:rPr>
                <w:szCs w:val="28"/>
              </w:rPr>
              <w:t>s</w:t>
            </w:r>
            <w:r>
              <w:rPr>
                <w:szCs w:val="28"/>
              </w:rPr>
              <w:t xml:space="preserve"> up to date</w:t>
            </w:r>
          </w:p>
          <w:p w:rsidR="00C41EF3" w:rsidRDefault="00C41EF3" w:rsidP="00C41EF3">
            <w:pPr>
              <w:pStyle w:val="ListParagraph"/>
              <w:numPr>
                <w:ilvl w:val="0"/>
                <w:numId w:val="23"/>
              </w:numPr>
              <w:tabs>
                <w:tab w:val="clear" w:pos="1173"/>
                <w:tab w:val="num" w:pos="467"/>
              </w:tabs>
              <w:ind w:left="467"/>
              <w:rPr>
                <w:szCs w:val="28"/>
              </w:rPr>
            </w:pPr>
            <w:r>
              <w:rPr>
                <w:szCs w:val="28"/>
              </w:rPr>
              <w:t>Parents information board</w:t>
            </w:r>
          </w:p>
          <w:p w:rsidR="00C41EF3" w:rsidRDefault="00C41EF3" w:rsidP="00C41EF3">
            <w:pPr>
              <w:pStyle w:val="ListParagraph"/>
              <w:numPr>
                <w:ilvl w:val="0"/>
                <w:numId w:val="23"/>
              </w:numPr>
              <w:tabs>
                <w:tab w:val="clear" w:pos="1173"/>
                <w:tab w:val="num" w:pos="467"/>
              </w:tabs>
              <w:ind w:left="467"/>
              <w:rPr>
                <w:szCs w:val="28"/>
              </w:rPr>
            </w:pPr>
            <w:r>
              <w:rPr>
                <w:szCs w:val="28"/>
              </w:rPr>
              <w:t>Termly parents evenings plus an open evening at the start of the year</w:t>
            </w:r>
          </w:p>
          <w:p w:rsidR="00C41EF3" w:rsidRDefault="00C41EF3" w:rsidP="00C41EF3">
            <w:pPr>
              <w:pStyle w:val="ListParagraph"/>
              <w:numPr>
                <w:ilvl w:val="0"/>
                <w:numId w:val="23"/>
              </w:numPr>
              <w:tabs>
                <w:tab w:val="clear" w:pos="1173"/>
                <w:tab w:val="num" w:pos="467"/>
              </w:tabs>
              <w:ind w:left="467"/>
              <w:rPr>
                <w:szCs w:val="28"/>
              </w:rPr>
            </w:pPr>
            <w:r>
              <w:rPr>
                <w:szCs w:val="28"/>
              </w:rPr>
              <w:t>Good communication procedures and meetings for parents of children on the SEND register</w:t>
            </w:r>
          </w:p>
          <w:p w:rsidR="00C41EF3" w:rsidRDefault="00C41EF3" w:rsidP="00C41EF3">
            <w:pPr>
              <w:pStyle w:val="ListParagraph"/>
              <w:numPr>
                <w:ilvl w:val="0"/>
                <w:numId w:val="23"/>
              </w:numPr>
              <w:tabs>
                <w:tab w:val="clear" w:pos="1173"/>
                <w:tab w:val="num" w:pos="467"/>
              </w:tabs>
              <w:ind w:left="467"/>
              <w:rPr>
                <w:szCs w:val="28"/>
              </w:rPr>
            </w:pPr>
            <w:r>
              <w:rPr>
                <w:szCs w:val="28"/>
              </w:rPr>
              <w:t>Ensure ‘absent parents’ receive communication</w:t>
            </w:r>
          </w:p>
          <w:p w:rsidR="00C41EF3" w:rsidRDefault="00C41EF3" w:rsidP="00C41EF3">
            <w:pPr>
              <w:pStyle w:val="ListParagraph"/>
              <w:numPr>
                <w:ilvl w:val="0"/>
                <w:numId w:val="23"/>
              </w:numPr>
              <w:tabs>
                <w:tab w:val="clear" w:pos="1173"/>
                <w:tab w:val="num" w:pos="467"/>
              </w:tabs>
              <w:ind w:left="467"/>
              <w:rPr>
                <w:szCs w:val="28"/>
              </w:rPr>
            </w:pPr>
            <w:r>
              <w:rPr>
                <w:szCs w:val="28"/>
              </w:rPr>
              <w:t>Literacy and</w:t>
            </w:r>
            <w:r w:rsidR="009B00CC">
              <w:rPr>
                <w:szCs w:val="28"/>
              </w:rPr>
              <w:t xml:space="preserve"> numeracy kits which give advic</w:t>
            </w:r>
            <w:r>
              <w:rPr>
                <w:szCs w:val="28"/>
              </w:rPr>
              <w:t>e on how parents can help at home</w:t>
            </w:r>
          </w:p>
          <w:p w:rsidR="008B39DF" w:rsidRDefault="008B39DF" w:rsidP="00C41EF3">
            <w:pPr>
              <w:pStyle w:val="ListParagraph"/>
              <w:numPr>
                <w:ilvl w:val="0"/>
                <w:numId w:val="23"/>
              </w:numPr>
              <w:tabs>
                <w:tab w:val="clear" w:pos="1173"/>
                <w:tab w:val="num" w:pos="467"/>
              </w:tabs>
              <w:ind w:left="467"/>
              <w:rPr>
                <w:szCs w:val="28"/>
              </w:rPr>
            </w:pPr>
            <w:r>
              <w:rPr>
                <w:szCs w:val="28"/>
              </w:rPr>
              <w:t>Coffee morning at start of year so parents can learn how to support their child at home</w:t>
            </w:r>
          </w:p>
          <w:p w:rsidR="008B39DF" w:rsidRPr="00C41EF3" w:rsidRDefault="008B39DF" w:rsidP="00C41EF3">
            <w:pPr>
              <w:pStyle w:val="ListParagraph"/>
              <w:numPr>
                <w:ilvl w:val="0"/>
                <w:numId w:val="23"/>
              </w:numPr>
              <w:tabs>
                <w:tab w:val="clear" w:pos="1173"/>
                <w:tab w:val="num" w:pos="467"/>
              </w:tabs>
              <w:ind w:left="467"/>
              <w:rPr>
                <w:szCs w:val="28"/>
              </w:rPr>
            </w:pPr>
            <w:r>
              <w:rPr>
                <w:szCs w:val="28"/>
              </w:rPr>
              <w:t>Mid-year and end of year reports setting out next steps</w:t>
            </w:r>
          </w:p>
        </w:tc>
      </w:tr>
      <w:tr w:rsidR="00643B49" w:rsidRPr="00643B49" w:rsidTr="008B39DF">
        <w:tc>
          <w:tcPr>
            <w:tcW w:w="589" w:type="dxa"/>
            <w:gridSpan w:val="2"/>
          </w:tcPr>
          <w:p w:rsidR="00643B49" w:rsidRPr="00643B49" w:rsidRDefault="00643B49" w:rsidP="00115C20">
            <w:pPr>
              <w:jc w:val="center"/>
              <w:rPr>
                <w:b/>
                <w:bCs/>
                <w:sz w:val="28"/>
                <w:szCs w:val="28"/>
              </w:rPr>
            </w:pPr>
            <w:r w:rsidRPr="00643B49">
              <w:rPr>
                <w:b/>
                <w:bCs/>
                <w:sz w:val="28"/>
                <w:szCs w:val="28"/>
              </w:rPr>
              <w:t>6.</w:t>
            </w:r>
          </w:p>
        </w:tc>
        <w:tc>
          <w:tcPr>
            <w:tcW w:w="6058" w:type="dxa"/>
          </w:tcPr>
          <w:p w:rsidR="00643B49" w:rsidRDefault="00643B49" w:rsidP="00115C20">
            <w:pPr>
              <w:ind w:right="113"/>
              <w:rPr>
                <w:b/>
              </w:rPr>
            </w:pPr>
            <w:r w:rsidRPr="00643B49">
              <w:rPr>
                <w:b/>
              </w:rPr>
              <w:t>Welcoming new pupils and helping them to settle in effectively</w:t>
            </w:r>
          </w:p>
          <w:p w:rsidR="001D0D8D" w:rsidRPr="001D0D8D" w:rsidRDefault="001D0D8D" w:rsidP="00115C20">
            <w:pPr>
              <w:ind w:right="113"/>
            </w:pPr>
            <w:r>
              <w:t>The school recognises that some of the groups covered in this policy are more likely to find school intimidating, strange or inaccessible, and are more likely to move mid-year. The school ensures that it:</w:t>
            </w:r>
          </w:p>
          <w:p w:rsidR="00643B49" w:rsidRPr="00643B49" w:rsidRDefault="00643B49" w:rsidP="001D0D8D">
            <w:pPr>
              <w:numPr>
                <w:ilvl w:val="0"/>
                <w:numId w:val="25"/>
              </w:numPr>
              <w:tabs>
                <w:tab w:val="clear" w:pos="1173"/>
                <w:tab w:val="num" w:pos="452"/>
              </w:tabs>
              <w:ind w:left="452"/>
              <w:rPr>
                <w:i/>
                <w:iCs/>
              </w:rPr>
            </w:pPr>
            <w:r w:rsidRPr="00643B49">
              <w:rPr>
                <w:i/>
                <w:iCs/>
              </w:rPr>
              <w:t>Ensure</w:t>
            </w:r>
            <w:r w:rsidR="001D0D8D">
              <w:rPr>
                <w:i/>
                <w:iCs/>
              </w:rPr>
              <w:t>s</w:t>
            </w:r>
            <w:r w:rsidRPr="00643B49">
              <w:rPr>
                <w:i/>
                <w:iCs/>
              </w:rPr>
              <w:t xml:space="preserve"> a happy start to the school at normal times</w:t>
            </w:r>
          </w:p>
          <w:p w:rsidR="00643B49" w:rsidRPr="00643B49" w:rsidRDefault="00643B49" w:rsidP="001D0D8D">
            <w:pPr>
              <w:numPr>
                <w:ilvl w:val="0"/>
                <w:numId w:val="25"/>
              </w:numPr>
              <w:tabs>
                <w:tab w:val="clear" w:pos="1173"/>
                <w:tab w:val="num" w:pos="452"/>
              </w:tabs>
              <w:ind w:left="452" w:right="113"/>
              <w:rPr>
                <w:i/>
                <w:iCs/>
              </w:rPr>
            </w:pPr>
            <w:r w:rsidRPr="00643B49">
              <w:rPr>
                <w:i/>
                <w:iCs/>
              </w:rPr>
              <w:t>Ensure</w:t>
            </w:r>
            <w:r w:rsidR="001D0D8D">
              <w:rPr>
                <w:i/>
                <w:iCs/>
              </w:rPr>
              <w:t xml:space="preserve">s </w:t>
            </w:r>
            <w:r w:rsidRPr="00643B49">
              <w:rPr>
                <w:i/>
                <w:iCs/>
              </w:rPr>
              <w:t>effective school transfer and induction mid-year</w:t>
            </w:r>
          </w:p>
          <w:p w:rsidR="00643B49" w:rsidRPr="00643B49" w:rsidRDefault="00643B49" w:rsidP="001D0D8D">
            <w:pPr>
              <w:numPr>
                <w:ilvl w:val="0"/>
                <w:numId w:val="25"/>
              </w:numPr>
              <w:tabs>
                <w:tab w:val="clear" w:pos="1173"/>
                <w:tab w:val="num" w:pos="452"/>
              </w:tabs>
              <w:ind w:left="452" w:right="113"/>
              <w:rPr>
                <w:i/>
                <w:iCs/>
              </w:rPr>
            </w:pPr>
            <w:r w:rsidRPr="00643B49">
              <w:rPr>
                <w:i/>
                <w:iCs/>
              </w:rPr>
              <w:t>Ensure</w:t>
            </w:r>
            <w:r w:rsidR="001D0D8D">
              <w:rPr>
                <w:i/>
                <w:iCs/>
              </w:rPr>
              <w:t>s</w:t>
            </w:r>
            <w:r w:rsidRPr="00643B49">
              <w:rPr>
                <w:i/>
                <w:iCs/>
              </w:rPr>
              <w:t xml:space="preserve"> that extra help is given to pupils who find change of school challenging</w:t>
            </w:r>
          </w:p>
          <w:p w:rsidR="00643B49" w:rsidRPr="001D0D8D" w:rsidRDefault="00643B49" w:rsidP="001D0D8D">
            <w:pPr>
              <w:numPr>
                <w:ilvl w:val="0"/>
                <w:numId w:val="25"/>
              </w:numPr>
              <w:tabs>
                <w:tab w:val="clear" w:pos="1173"/>
                <w:tab w:val="num" w:pos="452"/>
              </w:tabs>
              <w:ind w:left="452" w:right="113"/>
              <w:rPr>
                <w:i/>
                <w:iCs/>
              </w:rPr>
            </w:pPr>
            <w:r w:rsidRPr="00643B49">
              <w:rPr>
                <w:i/>
                <w:iCs/>
              </w:rPr>
              <w:t>Ensure</w:t>
            </w:r>
            <w:r w:rsidR="001D0D8D">
              <w:rPr>
                <w:i/>
                <w:iCs/>
              </w:rPr>
              <w:t>s</w:t>
            </w:r>
            <w:r w:rsidRPr="00643B49">
              <w:rPr>
                <w:i/>
                <w:iCs/>
              </w:rPr>
              <w:t xml:space="preserve"> well-planned school adjustments are made to cater for a child with disabilities- if possible in advance of starting at the school</w:t>
            </w:r>
          </w:p>
        </w:tc>
        <w:tc>
          <w:tcPr>
            <w:tcW w:w="4035" w:type="dxa"/>
          </w:tcPr>
          <w:p w:rsidR="001D0D8D" w:rsidRDefault="001D0D8D" w:rsidP="00C41EF3">
            <w:pPr>
              <w:pStyle w:val="ListParagraph"/>
              <w:numPr>
                <w:ilvl w:val="0"/>
                <w:numId w:val="24"/>
              </w:numPr>
              <w:ind w:left="467"/>
              <w:rPr>
                <w:bCs/>
                <w:szCs w:val="28"/>
              </w:rPr>
            </w:pPr>
            <w:r>
              <w:rPr>
                <w:bCs/>
                <w:szCs w:val="28"/>
              </w:rPr>
              <w:t>The school has a clear transition policy in place</w:t>
            </w:r>
          </w:p>
          <w:p w:rsidR="00643B49" w:rsidRDefault="001D0D8D" w:rsidP="00C41EF3">
            <w:pPr>
              <w:pStyle w:val="ListParagraph"/>
              <w:numPr>
                <w:ilvl w:val="0"/>
                <w:numId w:val="24"/>
              </w:numPr>
              <w:ind w:left="467"/>
              <w:rPr>
                <w:bCs/>
                <w:szCs w:val="28"/>
              </w:rPr>
            </w:pPr>
            <w:r w:rsidRPr="001D0D8D">
              <w:rPr>
                <w:bCs/>
                <w:szCs w:val="28"/>
              </w:rPr>
              <w:t>Transition arrangements for children with disabilities is carefully managed</w:t>
            </w:r>
          </w:p>
          <w:p w:rsidR="001D0D8D" w:rsidRDefault="001D0D8D" w:rsidP="00C41EF3">
            <w:pPr>
              <w:pStyle w:val="ListParagraph"/>
              <w:numPr>
                <w:ilvl w:val="0"/>
                <w:numId w:val="24"/>
              </w:numPr>
              <w:ind w:left="467"/>
              <w:rPr>
                <w:bCs/>
                <w:szCs w:val="28"/>
              </w:rPr>
            </w:pPr>
            <w:r>
              <w:rPr>
                <w:bCs/>
                <w:szCs w:val="28"/>
              </w:rPr>
              <w:t>Parents are actively encouraged to view the school prior to making a choice</w:t>
            </w:r>
          </w:p>
          <w:p w:rsidR="001D0D8D" w:rsidRDefault="001D0D8D" w:rsidP="00C41EF3">
            <w:pPr>
              <w:pStyle w:val="ListParagraph"/>
              <w:numPr>
                <w:ilvl w:val="0"/>
                <w:numId w:val="24"/>
              </w:numPr>
              <w:ind w:left="467"/>
              <w:rPr>
                <w:bCs/>
                <w:szCs w:val="28"/>
              </w:rPr>
            </w:pPr>
            <w:r>
              <w:rPr>
                <w:bCs/>
                <w:szCs w:val="28"/>
              </w:rPr>
              <w:t>Children are offered an afternoon spent in their new class prior to starting</w:t>
            </w:r>
          </w:p>
          <w:p w:rsidR="001D0D8D" w:rsidRDefault="001D0D8D" w:rsidP="00C41EF3">
            <w:pPr>
              <w:pStyle w:val="ListParagraph"/>
              <w:numPr>
                <w:ilvl w:val="0"/>
                <w:numId w:val="24"/>
              </w:numPr>
              <w:ind w:left="467"/>
              <w:rPr>
                <w:bCs/>
                <w:szCs w:val="28"/>
              </w:rPr>
            </w:pPr>
            <w:r>
              <w:rPr>
                <w:bCs/>
                <w:szCs w:val="28"/>
              </w:rPr>
              <w:t>Buddy systems are in place for in year transfers and new starters</w:t>
            </w:r>
          </w:p>
          <w:p w:rsidR="001D0D8D" w:rsidRDefault="001D0D8D" w:rsidP="00C41EF3">
            <w:pPr>
              <w:pStyle w:val="ListParagraph"/>
              <w:numPr>
                <w:ilvl w:val="0"/>
                <w:numId w:val="24"/>
              </w:numPr>
              <w:ind w:left="467"/>
              <w:rPr>
                <w:bCs/>
                <w:szCs w:val="28"/>
              </w:rPr>
            </w:pPr>
            <w:r>
              <w:rPr>
                <w:bCs/>
                <w:szCs w:val="28"/>
              </w:rPr>
              <w:t>Parents are actively involved in the settling process in the Foundation Stage</w:t>
            </w:r>
          </w:p>
          <w:p w:rsidR="00C14A38" w:rsidRPr="001D0D8D" w:rsidRDefault="008B39DF" w:rsidP="00C41EF3">
            <w:pPr>
              <w:pStyle w:val="ListParagraph"/>
              <w:numPr>
                <w:ilvl w:val="0"/>
                <w:numId w:val="24"/>
              </w:numPr>
              <w:ind w:left="467"/>
              <w:rPr>
                <w:bCs/>
                <w:szCs w:val="28"/>
              </w:rPr>
            </w:pPr>
            <w:r>
              <w:rPr>
                <w:bCs/>
                <w:szCs w:val="28"/>
              </w:rPr>
              <w:t>Pastoral Support team</w:t>
            </w:r>
            <w:r w:rsidR="00C14A38">
              <w:rPr>
                <w:bCs/>
                <w:szCs w:val="28"/>
              </w:rPr>
              <w:t xml:space="preserve"> to support vulnerable children through the secondary school transition process</w:t>
            </w:r>
          </w:p>
        </w:tc>
      </w:tr>
      <w:tr w:rsidR="00643B49" w:rsidRPr="00643B49" w:rsidTr="008B39DF">
        <w:tc>
          <w:tcPr>
            <w:tcW w:w="589" w:type="dxa"/>
            <w:gridSpan w:val="2"/>
          </w:tcPr>
          <w:p w:rsidR="00643B49" w:rsidRPr="00643B49" w:rsidRDefault="00643B49" w:rsidP="00115C20">
            <w:pPr>
              <w:jc w:val="center"/>
              <w:rPr>
                <w:b/>
                <w:bCs/>
                <w:sz w:val="28"/>
                <w:szCs w:val="28"/>
              </w:rPr>
            </w:pPr>
            <w:r w:rsidRPr="00643B49">
              <w:rPr>
                <w:b/>
                <w:bCs/>
                <w:sz w:val="28"/>
                <w:szCs w:val="28"/>
              </w:rPr>
              <w:t>7.</w:t>
            </w:r>
          </w:p>
        </w:tc>
        <w:tc>
          <w:tcPr>
            <w:tcW w:w="6058" w:type="dxa"/>
          </w:tcPr>
          <w:p w:rsidR="00643B49" w:rsidRPr="00643B49" w:rsidRDefault="00643B49" w:rsidP="00115C20">
            <w:pPr>
              <w:ind w:right="113"/>
              <w:rPr>
                <w:b/>
              </w:rPr>
            </w:pPr>
            <w:r w:rsidRPr="00643B49">
              <w:rPr>
                <w:b/>
              </w:rPr>
              <w:t xml:space="preserve">Addressing the full range of learning needs </w:t>
            </w:r>
          </w:p>
          <w:p w:rsidR="00643B49" w:rsidRPr="00643B49" w:rsidRDefault="001D0D8D" w:rsidP="00115C20">
            <w:pPr>
              <w:rPr>
                <w:i/>
                <w:iCs/>
              </w:rPr>
            </w:pPr>
            <w:r>
              <w:rPr>
                <w:i/>
                <w:iCs/>
              </w:rPr>
              <w:t>The school recognises that some of the groups covered in this policy are more likely to under-achieve. The school ensures:</w:t>
            </w:r>
            <w:r w:rsidR="00643B49" w:rsidRPr="00643B49">
              <w:rPr>
                <w:i/>
                <w:iCs/>
              </w:rPr>
              <w:t>:</w:t>
            </w:r>
          </w:p>
          <w:p w:rsidR="00643B49" w:rsidRPr="00643B49" w:rsidRDefault="001D0D8D" w:rsidP="001D0D8D">
            <w:pPr>
              <w:numPr>
                <w:ilvl w:val="0"/>
                <w:numId w:val="27"/>
              </w:numPr>
              <w:tabs>
                <w:tab w:val="clear" w:pos="1173"/>
                <w:tab w:val="num" w:pos="452"/>
              </w:tabs>
              <w:ind w:left="452" w:right="113"/>
              <w:rPr>
                <w:i/>
                <w:iCs/>
              </w:rPr>
            </w:pPr>
            <w:r>
              <w:rPr>
                <w:i/>
                <w:iCs/>
              </w:rPr>
              <w:t xml:space="preserve">The </w:t>
            </w:r>
            <w:r w:rsidR="00643B49" w:rsidRPr="00643B49">
              <w:rPr>
                <w:i/>
                <w:iCs/>
              </w:rPr>
              <w:t>curriculum is relevant</w:t>
            </w:r>
          </w:p>
          <w:p w:rsidR="00643B49" w:rsidRPr="00643B49" w:rsidRDefault="001D0D8D" w:rsidP="001D0D8D">
            <w:pPr>
              <w:numPr>
                <w:ilvl w:val="0"/>
                <w:numId w:val="27"/>
              </w:numPr>
              <w:tabs>
                <w:tab w:val="clear" w:pos="1173"/>
                <w:tab w:val="num" w:pos="452"/>
              </w:tabs>
              <w:ind w:left="452" w:right="113"/>
              <w:rPr>
                <w:i/>
                <w:iCs/>
              </w:rPr>
            </w:pPr>
            <w:r>
              <w:rPr>
                <w:i/>
                <w:iCs/>
              </w:rPr>
              <w:t xml:space="preserve">There are </w:t>
            </w:r>
            <w:r w:rsidR="00643B49" w:rsidRPr="00643B49">
              <w:rPr>
                <w:i/>
                <w:iCs/>
              </w:rPr>
              <w:t>appropriate teaching styles and classroom organisation</w:t>
            </w:r>
          </w:p>
          <w:p w:rsidR="00643B49" w:rsidRPr="00643B49" w:rsidRDefault="00643B49" w:rsidP="001D0D8D">
            <w:pPr>
              <w:numPr>
                <w:ilvl w:val="0"/>
                <w:numId w:val="27"/>
              </w:numPr>
              <w:tabs>
                <w:tab w:val="clear" w:pos="1173"/>
                <w:tab w:val="num" w:pos="452"/>
              </w:tabs>
              <w:ind w:left="452" w:right="113"/>
              <w:rPr>
                <w:i/>
                <w:iCs/>
              </w:rPr>
            </w:pPr>
            <w:r w:rsidRPr="00643B49">
              <w:rPr>
                <w:i/>
                <w:iCs/>
              </w:rPr>
              <w:t>Planning is based on earlier learning</w:t>
            </w:r>
          </w:p>
          <w:p w:rsidR="00643B49" w:rsidRPr="00643B49" w:rsidRDefault="001D0D8D" w:rsidP="001D0D8D">
            <w:pPr>
              <w:numPr>
                <w:ilvl w:val="0"/>
                <w:numId w:val="27"/>
              </w:numPr>
              <w:tabs>
                <w:tab w:val="clear" w:pos="1173"/>
                <w:tab w:val="num" w:pos="452"/>
              </w:tabs>
              <w:ind w:left="452" w:right="113"/>
              <w:rPr>
                <w:i/>
                <w:iCs/>
              </w:rPr>
            </w:pPr>
            <w:r>
              <w:rPr>
                <w:i/>
                <w:iCs/>
              </w:rPr>
              <w:lastRenderedPageBreak/>
              <w:t>The m</w:t>
            </w:r>
            <w:r w:rsidR="00643B49" w:rsidRPr="00643B49">
              <w:rPr>
                <w:i/>
                <w:iCs/>
              </w:rPr>
              <w:t>arking policy promotes learning of all</w:t>
            </w:r>
          </w:p>
          <w:p w:rsidR="00643B49" w:rsidRPr="00643B49" w:rsidRDefault="001D0D8D" w:rsidP="001D0D8D">
            <w:pPr>
              <w:numPr>
                <w:ilvl w:val="0"/>
                <w:numId w:val="27"/>
              </w:numPr>
              <w:tabs>
                <w:tab w:val="clear" w:pos="1173"/>
                <w:tab w:val="num" w:pos="452"/>
              </w:tabs>
              <w:ind w:left="452" w:right="113"/>
              <w:rPr>
                <w:i/>
                <w:iCs/>
              </w:rPr>
            </w:pPr>
            <w:r>
              <w:rPr>
                <w:i/>
                <w:iCs/>
              </w:rPr>
              <w:t>P</w:t>
            </w:r>
            <w:r w:rsidR="00643B49" w:rsidRPr="00643B49">
              <w:rPr>
                <w:i/>
                <w:iCs/>
              </w:rPr>
              <w:t>upil</w:t>
            </w:r>
            <w:r>
              <w:rPr>
                <w:i/>
                <w:iCs/>
              </w:rPr>
              <w:t xml:space="preserve">s’ </w:t>
            </w:r>
            <w:r w:rsidR="00643B49" w:rsidRPr="00643B49">
              <w:rPr>
                <w:i/>
                <w:iCs/>
              </w:rPr>
              <w:t xml:space="preserve"> progress </w:t>
            </w:r>
            <w:r>
              <w:rPr>
                <w:i/>
                <w:iCs/>
              </w:rPr>
              <w:t>is tracked &amp; under- performers are identified</w:t>
            </w:r>
          </w:p>
          <w:p w:rsidR="00643B49" w:rsidRPr="004F1D87" w:rsidRDefault="001D0D8D" w:rsidP="004F1D87">
            <w:pPr>
              <w:numPr>
                <w:ilvl w:val="0"/>
                <w:numId w:val="27"/>
              </w:numPr>
              <w:tabs>
                <w:tab w:val="clear" w:pos="1173"/>
                <w:tab w:val="num" w:pos="452"/>
              </w:tabs>
              <w:ind w:left="452" w:right="113"/>
              <w:rPr>
                <w:i/>
                <w:iCs/>
              </w:rPr>
            </w:pPr>
            <w:r>
              <w:rPr>
                <w:i/>
                <w:iCs/>
              </w:rPr>
              <w:t>It p</w:t>
            </w:r>
            <w:r w:rsidR="00643B49" w:rsidRPr="00643B49">
              <w:rPr>
                <w:i/>
                <w:iCs/>
              </w:rPr>
              <w:t>romote</w:t>
            </w:r>
            <w:r>
              <w:rPr>
                <w:i/>
                <w:iCs/>
              </w:rPr>
              <w:t>s</w:t>
            </w:r>
            <w:r w:rsidR="00643B49" w:rsidRPr="00643B49">
              <w:rPr>
                <w:i/>
                <w:iCs/>
              </w:rPr>
              <w:t xml:space="preserve"> and maintain</w:t>
            </w:r>
            <w:r>
              <w:rPr>
                <w:i/>
                <w:iCs/>
              </w:rPr>
              <w:t>s</w:t>
            </w:r>
            <w:r w:rsidR="00643B49" w:rsidRPr="00643B49">
              <w:rPr>
                <w:i/>
                <w:iCs/>
              </w:rPr>
              <w:t xml:space="preserve"> higher attendance - strategies &amp; monitoring</w:t>
            </w:r>
          </w:p>
        </w:tc>
        <w:tc>
          <w:tcPr>
            <w:tcW w:w="4035" w:type="dxa"/>
          </w:tcPr>
          <w:p w:rsidR="00643B49" w:rsidRDefault="001D0D8D" w:rsidP="001D0D8D">
            <w:pPr>
              <w:pStyle w:val="ListParagraph"/>
              <w:numPr>
                <w:ilvl w:val="0"/>
                <w:numId w:val="26"/>
              </w:numPr>
              <w:ind w:left="467"/>
            </w:pPr>
            <w:r>
              <w:lastRenderedPageBreak/>
              <w:t>Monitoring cycle which looks at planning, lesson observations and work samples</w:t>
            </w:r>
          </w:p>
          <w:p w:rsidR="001D0D8D" w:rsidRDefault="005D2F2E" w:rsidP="001D0D8D">
            <w:pPr>
              <w:pStyle w:val="ListParagraph"/>
              <w:numPr>
                <w:ilvl w:val="0"/>
                <w:numId w:val="26"/>
              </w:numPr>
              <w:ind w:left="467"/>
            </w:pPr>
            <w:r>
              <w:t>The provision map monitors interventions and their effectiveness</w:t>
            </w:r>
          </w:p>
          <w:p w:rsidR="005D2F2E" w:rsidRDefault="005D2F2E" w:rsidP="001D0D8D">
            <w:pPr>
              <w:pStyle w:val="ListParagraph"/>
              <w:numPr>
                <w:ilvl w:val="0"/>
                <w:numId w:val="26"/>
              </w:numPr>
              <w:ind w:left="467"/>
            </w:pPr>
            <w:r>
              <w:t>Teaching is monitored for clear and appropriate differentiation</w:t>
            </w:r>
          </w:p>
          <w:p w:rsidR="005D2F2E" w:rsidRDefault="005D2F2E" w:rsidP="001D0D8D">
            <w:pPr>
              <w:pStyle w:val="ListParagraph"/>
              <w:numPr>
                <w:ilvl w:val="0"/>
                <w:numId w:val="26"/>
              </w:numPr>
              <w:ind w:left="467"/>
            </w:pPr>
            <w:r>
              <w:lastRenderedPageBreak/>
              <w:t>Pupils’ progress is tracked termly and all assessments are updated</w:t>
            </w:r>
          </w:p>
          <w:p w:rsidR="005D2F2E" w:rsidRPr="00643B49" w:rsidRDefault="005D2F2E" w:rsidP="001D0D8D">
            <w:pPr>
              <w:pStyle w:val="ListParagraph"/>
              <w:numPr>
                <w:ilvl w:val="0"/>
                <w:numId w:val="26"/>
              </w:numPr>
              <w:ind w:left="467"/>
            </w:pPr>
            <w:r>
              <w:t>Attendance is monitored termly and holiday absence tracked. Rewards for good attendance in place</w:t>
            </w:r>
          </w:p>
        </w:tc>
      </w:tr>
      <w:tr w:rsidR="00643B49" w:rsidRPr="00643B49" w:rsidTr="008B39DF">
        <w:tc>
          <w:tcPr>
            <w:tcW w:w="589" w:type="dxa"/>
            <w:gridSpan w:val="2"/>
          </w:tcPr>
          <w:p w:rsidR="00643B49" w:rsidRPr="00643B49" w:rsidRDefault="00643B49" w:rsidP="00115C20">
            <w:pPr>
              <w:jc w:val="center"/>
              <w:rPr>
                <w:b/>
                <w:bCs/>
                <w:sz w:val="28"/>
                <w:szCs w:val="28"/>
              </w:rPr>
            </w:pPr>
            <w:r w:rsidRPr="00643B49">
              <w:rPr>
                <w:b/>
                <w:bCs/>
                <w:sz w:val="28"/>
                <w:szCs w:val="28"/>
              </w:rPr>
              <w:lastRenderedPageBreak/>
              <w:t>8.</w:t>
            </w:r>
          </w:p>
        </w:tc>
        <w:tc>
          <w:tcPr>
            <w:tcW w:w="6058" w:type="dxa"/>
          </w:tcPr>
          <w:p w:rsidR="00643B49" w:rsidRPr="00643B49" w:rsidRDefault="00643B49" w:rsidP="00115C20">
            <w:pPr>
              <w:ind w:right="113"/>
              <w:rPr>
                <w:b/>
              </w:rPr>
            </w:pPr>
            <w:r w:rsidRPr="00643B49">
              <w:rPr>
                <w:b/>
              </w:rPr>
              <w:t>Supporting learners with particular needs</w:t>
            </w:r>
          </w:p>
          <w:p w:rsidR="00643B49" w:rsidRPr="00643B49" w:rsidRDefault="005D2F2E" w:rsidP="00115C20">
            <w:pPr>
              <w:rPr>
                <w:i/>
                <w:iCs/>
              </w:rPr>
            </w:pPr>
            <w:r>
              <w:t>The school recognises that some of the groups covered in this policy are more likely to have particular needs, the school ensures that it:</w:t>
            </w:r>
          </w:p>
          <w:p w:rsidR="00643B49" w:rsidRPr="00643B49" w:rsidRDefault="00643B49" w:rsidP="005D2F2E">
            <w:pPr>
              <w:numPr>
                <w:ilvl w:val="0"/>
                <w:numId w:val="29"/>
              </w:numPr>
              <w:tabs>
                <w:tab w:val="clear" w:pos="1456"/>
                <w:tab w:val="num" w:pos="452"/>
              </w:tabs>
              <w:ind w:left="452" w:right="113"/>
              <w:rPr>
                <w:i/>
                <w:iCs/>
              </w:rPr>
            </w:pPr>
            <w:r w:rsidRPr="00643B49">
              <w:rPr>
                <w:i/>
                <w:iCs/>
              </w:rPr>
              <w:t>Prepare</w:t>
            </w:r>
            <w:r w:rsidR="005D2F2E">
              <w:rPr>
                <w:i/>
                <w:iCs/>
              </w:rPr>
              <w:t>s Pupil Profiles</w:t>
            </w:r>
            <w:r w:rsidRPr="00643B49">
              <w:rPr>
                <w:i/>
                <w:iCs/>
              </w:rPr>
              <w:t xml:space="preserve"> to focus on learning priorities</w:t>
            </w:r>
          </w:p>
          <w:p w:rsidR="00643B49" w:rsidRPr="00643B49" w:rsidRDefault="00643B49" w:rsidP="005D2F2E">
            <w:pPr>
              <w:numPr>
                <w:ilvl w:val="0"/>
                <w:numId w:val="29"/>
              </w:numPr>
              <w:tabs>
                <w:tab w:val="clear" w:pos="1456"/>
                <w:tab w:val="num" w:pos="452"/>
              </w:tabs>
              <w:ind w:left="452" w:right="113"/>
              <w:rPr>
                <w:i/>
                <w:iCs/>
              </w:rPr>
            </w:pPr>
            <w:r w:rsidRPr="00643B49">
              <w:rPr>
                <w:i/>
                <w:iCs/>
              </w:rPr>
              <w:t>Provide</w:t>
            </w:r>
            <w:r w:rsidR="005D2F2E">
              <w:rPr>
                <w:i/>
                <w:iCs/>
              </w:rPr>
              <w:t>s</w:t>
            </w:r>
            <w:r w:rsidRPr="00643B49">
              <w:rPr>
                <w:i/>
                <w:iCs/>
              </w:rPr>
              <w:t xml:space="preserve"> Basic Skills support</w:t>
            </w:r>
          </w:p>
          <w:p w:rsidR="00643B49" w:rsidRPr="00643B49" w:rsidRDefault="00643B49" w:rsidP="005D2F2E">
            <w:pPr>
              <w:numPr>
                <w:ilvl w:val="0"/>
                <w:numId w:val="29"/>
              </w:numPr>
              <w:tabs>
                <w:tab w:val="clear" w:pos="1456"/>
                <w:tab w:val="num" w:pos="452"/>
              </w:tabs>
              <w:ind w:left="452" w:right="113"/>
              <w:rPr>
                <w:i/>
                <w:iCs/>
              </w:rPr>
            </w:pPr>
            <w:r w:rsidRPr="00643B49">
              <w:rPr>
                <w:i/>
                <w:iCs/>
              </w:rPr>
              <w:t>Ensure</w:t>
            </w:r>
            <w:r w:rsidR="005D2F2E">
              <w:rPr>
                <w:i/>
                <w:iCs/>
              </w:rPr>
              <w:t>s</w:t>
            </w:r>
            <w:r w:rsidRPr="00643B49">
              <w:rPr>
                <w:i/>
                <w:iCs/>
              </w:rPr>
              <w:t xml:space="preserve"> language support is available as required</w:t>
            </w:r>
          </w:p>
          <w:p w:rsidR="00643B49" w:rsidRPr="00643B49" w:rsidRDefault="005D2F2E" w:rsidP="005D2F2E">
            <w:pPr>
              <w:numPr>
                <w:ilvl w:val="0"/>
                <w:numId w:val="29"/>
              </w:numPr>
              <w:tabs>
                <w:tab w:val="clear" w:pos="1456"/>
                <w:tab w:val="num" w:pos="452"/>
              </w:tabs>
              <w:ind w:left="452" w:right="113"/>
              <w:rPr>
                <w:i/>
                <w:iCs/>
              </w:rPr>
            </w:pPr>
            <w:r>
              <w:rPr>
                <w:i/>
                <w:iCs/>
              </w:rPr>
              <w:t xml:space="preserve">Supports </w:t>
            </w:r>
            <w:r w:rsidR="00643B49" w:rsidRPr="00643B49">
              <w:rPr>
                <w:i/>
                <w:iCs/>
              </w:rPr>
              <w:t>students through tutoring/mentoring schemes</w:t>
            </w:r>
          </w:p>
          <w:p w:rsidR="00643B49" w:rsidRPr="00643B49" w:rsidRDefault="00643B49" w:rsidP="005D2F2E">
            <w:pPr>
              <w:numPr>
                <w:ilvl w:val="0"/>
                <w:numId w:val="29"/>
              </w:numPr>
              <w:tabs>
                <w:tab w:val="clear" w:pos="1456"/>
                <w:tab w:val="num" w:pos="452"/>
              </w:tabs>
              <w:ind w:left="452" w:right="113"/>
              <w:rPr>
                <w:i/>
                <w:iCs/>
              </w:rPr>
            </w:pPr>
            <w:r w:rsidRPr="00643B49">
              <w:rPr>
                <w:i/>
                <w:iCs/>
              </w:rPr>
              <w:t>Provide</w:t>
            </w:r>
            <w:r w:rsidR="005D2F2E">
              <w:rPr>
                <w:i/>
                <w:iCs/>
              </w:rPr>
              <w:t>s</w:t>
            </w:r>
            <w:r w:rsidRPr="00643B49">
              <w:rPr>
                <w:i/>
                <w:iCs/>
              </w:rPr>
              <w:t xml:space="preserve"> Homework/Revision support</w:t>
            </w:r>
          </w:p>
          <w:p w:rsidR="00643B49" w:rsidRPr="004F1D87" w:rsidRDefault="00643B49" w:rsidP="004F1D87">
            <w:pPr>
              <w:numPr>
                <w:ilvl w:val="0"/>
                <w:numId w:val="29"/>
              </w:numPr>
              <w:tabs>
                <w:tab w:val="clear" w:pos="1456"/>
                <w:tab w:val="num" w:pos="452"/>
              </w:tabs>
              <w:ind w:left="452" w:right="113"/>
              <w:rPr>
                <w:i/>
                <w:iCs/>
              </w:rPr>
            </w:pPr>
            <w:r w:rsidRPr="00643B49">
              <w:rPr>
                <w:i/>
                <w:iCs/>
              </w:rPr>
              <w:t>Provide</w:t>
            </w:r>
            <w:r w:rsidR="005D2F2E">
              <w:rPr>
                <w:i/>
                <w:iCs/>
              </w:rPr>
              <w:t>s</w:t>
            </w:r>
            <w:r w:rsidRPr="00643B49">
              <w:rPr>
                <w:i/>
                <w:iCs/>
              </w:rPr>
              <w:t xml:space="preserve"> appropriate training to enable staff to meet particular learning needs - planned well in advance of a child’s admission. </w:t>
            </w:r>
          </w:p>
        </w:tc>
        <w:tc>
          <w:tcPr>
            <w:tcW w:w="4035" w:type="dxa"/>
          </w:tcPr>
          <w:p w:rsidR="00643B49" w:rsidRDefault="005D2F2E" w:rsidP="005D2F2E">
            <w:pPr>
              <w:pStyle w:val="ListParagraph"/>
              <w:numPr>
                <w:ilvl w:val="0"/>
                <w:numId w:val="28"/>
              </w:numPr>
              <w:ind w:left="467"/>
            </w:pPr>
            <w:r>
              <w:t>High priority is given to staff training for all staff</w:t>
            </w:r>
          </w:p>
          <w:p w:rsidR="005D2F2E" w:rsidRDefault="005D2F2E" w:rsidP="005D2F2E">
            <w:pPr>
              <w:pStyle w:val="ListParagraph"/>
              <w:numPr>
                <w:ilvl w:val="0"/>
                <w:numId w:val="28"/>
              </w:numPr>
              <w:ind w:left="467"/>
            </w:pPr>
            <w:r>
              <w:t>Pupil profiles are written in conjunction with the provision map and are audited to be SMART</w:t>
            </w:r>
          </w:p>
          <w:p w:rsidR="005D2F2E" w:rsidRDefault="00054845" w:rsidP="005D2F2E">
            <w:pPr>
              <w:pStyle w:val="ListParagraph"/>
              <w:numPr>
                <w:ilvl w:val="0"/>
                <w:numId w:val="28"/>
              </w:numPr>
              <w:ind w:left="467"/>
            </w:pPr>
            <w:r>
              <w:t>Appropriate services are contacted where language is a barrier to learning</w:t>
            </w:r>
          </w:p>
          <w:p w:rsidR="00054845" w:rsidRDefault="00054845" w:rsidP="005D2F2E">
            <w:pPr>
              <w:pStyle w:val="ListParagraph"/>
              <w:numPr>
                <w:ilvl w:val="0"/>
                <w:numId w:val="28"/>
              </w:numPr>
              <w:ind w:left="467"/>
            </w:pPr>
            <w:r>
              <w:t>The school has a homework policy in place</w:t>
            </w:r>
          </w:p>
          <w:p w:rsidR="001F66A3" w:rsidRPr="00643B49" w:rsidRDefault="001F66A3" w:rsidP="005D2F2E">
            <w:pPr>
              <w:pStyle w:val="ListParagraph"/>
              <w:numPr>
                <w:ilvl w:val="0"/>
                <w:numId w:val="28"/>
              </w:numPr>
              <w:ind w:left="467"/>
            </w:pPr>
            <w:r>
              <w:t>Provide the correct support for children with the support of external agencies</w:t>
            </w:r>
          </w:p>
        </w:tc>
      </w:tr>
      <w:tr w:rsidR="00643B49" w:rsidRPr="00643B49" w:rsidTr="008B39DF">
        <w:tc>
          <w:tcPr>
            <w:tcW w:w="589" w:type="dxa"/>
            <w:gridSpan w:val="2"/>
          </w:tcPr>
          <w:p w:rsidR="00643B49" w:rsidRPr="00643B49" w:rsidRDefault="00643B49" w:rsidP="00115C20">
            <w:pPr>
              <w:jc w:val="center"/>
              <w:rPr>
                <w:b/>
                <w:bCs/>
                <w:sz w:val="28"/>
                <w:szCs w:val="28"/>
              </w:rPr>
            </w:pPr>
            <w:r w:rsidRPr="00643B49">
              <w:rPr>
                <w:b/>
                <w:bCs/>
                <w:sz w:val="28"/>
                <w:szCs w:val="28"/>
              </w:rPr>
              <w:t>9.</w:t>
            </w:r>
          </w:p>
        </w:tc>
        <w:tc>
          <w:tcPr>
            <w:tcW w:w="6058" w:type="dxa"/>
          </w:tcPr>
          <w:p w:rsidR="00643B49" w:rsidRPr="00643B49" w:rsidRDefault="00643B49" w:rsidP="00115C20">
            <w:pPr>
              <w:ind w:left="113" w:right="113"/>
              <w:rPr>
                <w:b/>
              </w:rPr>
            </w:pPr>
            <w:r w:rsidRPr="00643B49">
              <w:rPr>
                <w:b/>
              </w:rPr>
              <w:t>Making the school accessible to all</w:t>
            </w:r>
          </w:p>
          <w:p w:rsidR="00054845" w:rsidRPr="00054845" w:rsidRDefault="00054845" w:rsidP="00054845">
            <w:pPr>
              <w:ind w:right="113"/>
              <w:rPr>
                <w:iCs/>
              </w:rPr>
            </w:pPr>
            <w:r>
              <w:rPr>
                <w:iCs/>
              </w:rPr>
              <w:t>The school ensures that:</w:t>
            </w:r>
          </w:p>
          <w:p w:rsidR="00643B49" w:rsidRPr="00643B49" w:rsidRDefault="00054845" w:rsidP="00054845">
            <w:pPr>
              <w:numPr>
                <w:ilvl w:val="0"/>
                <w:numId w:val="31"/>
              </w:numPr>
              <w:ind w:left="310" w:right="113"/>
              <w:rPr>
                <w:i/>
                <w:iCs/>
              </w:rPr>
            </w:pPr>
            <w:r>
              <w:rPr>
                <w:i/>
                <w:iCs/>
              </w:rPr>
              <w:t>It m</w:t>
            </w:r>
            <w:r w:rsidR="00643B49" w:rsidRPr="00643B49">
              <w:rPr>
                <w:i/>
                <w:iCs/>
              </w:rPr>
              <w:t>eet</w:t>
            </w:r>
            <w:r>
              <w:rPr>
                <w:i/>
                <w:iCs/>
              </w:rPr>
              <w:t>s</w:t>
            </w:r>
            <w:r w:rsidR="00643B49" w:rsidRPr="00643B49">
              <w:rPr>
                <w:i/>
                <w:iCs/>
              </w:rPr>
              <w:t xml:space="preserve"> the needs of pupils, staff and others with physical disabilities</w:t>
            </w:r>
          </w:p>
          <w:p w:rsidR="00643B49" w:rsidRPr="00643B49" w:rsidRDefault="00054845" w:rsidP="00054845">
            <w:pPr>
              <w:numPr>
                <w:ilvl w:val="0"/>
                <w:numId w:val="31"/>
              </w:numPr>
              <w:ind w:left="310" w:right="113"/>
              <w:rPr>
                <w:i/>
                <w:iCs/>
              </w:rPr>
            </w:pPr>
            <w:r>
              <w:rPr>
                <w:i/>
                <w:iCs/>
              </w:rPr>
              <w:t>It m</w:t>
            </w:r>
            <w:r w:rsidR="00643B49" w:rsidRPr="00643B49">
              <w:rPr>
                <w:i/>
                <w:iCs/>
              </w:rPr>
              <w:t>eet</w:t>
            </w:r>
            <w:r>
              <w:rPr>
                <w:i/>
                <w:iCs/>
              </w:rPr>
              <w:t>s</w:t>
            </w:r>
            <w:r w:rsidR="00643B49" w:rsidRPr="00643B49">
              <w:rPr>
                <w:i/>
                <w:iCs/>
              </w:rPr>
              <w:t xml:space="preserve"> the needs of pupils, staff and others with other disabilities</w:t>
            </w:r>
          </w:p>
          <w:p w:rsidR="00643B49" w:rsidRPr="004F1D87" w:rsidRDefault="00054845" w:rsidP="004F1D87">
            <w:pPr>
              <w:numPr>
                <w:ilvl w:val="0"/>
                <w:numId w:val="31"/>
              </w:numPr>
              <w:ind w:left="310" w:right="113"/>
              <w:rPr>
                <w:i/>
                <w:iCs/>
              </w:rPr>
            </w:pPr>
            <w:r>
              <w:rPr>
                <w:i/>
                <w:iCs/>
              </w:rPr>
              <w:t>C</w:t>
            </w:r>
            <w:r w:rsidR="00643B49" w:rsidRPr="00643B49">
              <w:rPr>
                <w:i/>
                <w:iCs/>
              </w:rPr>
              <w:t>urricular and extra-curricular opportunities are available for pupils with disabilities</w:t>
            </w:r>
          </w:p>
        </w:tc>
        <w:tc>
          <w:tcPr>
            <w:tcW w:w="4035" w:type="dxa"/>
          </w:tcPr>
          <w:p w:rsidR="00643B49" w:rsidRDefault="00054845" w:rsidP="00054845">
            <w:pPr>
              <w:pStyle w:val="ListParagraph"/>
              <w:numPr>
                <w:ilvl w:val="0"/>
                <w:numId w:val="30"/>
              </w:numPr>
              <w:ind w:left="467"/>
              <w:rPr>
                <w:szCs w:val="28"/>
              </w:rPr>
            </w:pPr>
            <w:r>
              <w:rPr>
                <w:szCs w:val="28"/>
              </w:rPr>
              <w:t>The interagency links that the school makes are good</w:t>
            </w:r>
          </w:p>
          <w:p w:rsidR="00054845" w:rsidRDefault="00054845" w:rsidP="00054845">
            <w:pPr>
              <w:pStyle w:val="ListParagraph"/>
              <w:numPr>
                <w:ilvl w:val="0"/>
                <w:numId w:val="30"/>
              </w:numPr>
              <w:ind w:left="467"/>
              <w:rPr>
                <w:szCs w:val="28"/>
              </w:rPr>
            </w:pPr>
            <w:r>
              <w:rPr>
                <w:szCs w:val="28"/>
              </w:rPr>
              <w:t>The schools makes adaptations for those with disabilities</w:t>
            </w:r>
          </w:p>
          <w:p w:rsidR="00054845" w:rsidRPr="00054845" w:rsidRDefault="00054845" w:rsidP="00054845">
            <w:pPr>
              <w:pStyle w:val="ListParagraph"/>
              <w:numPr>
                <w:ilvl w:val="0"/>
                <w:numId w:val="30"/>
              </w:numPr>
              <w:ind w:left="467"/>
              <w:rPr>
                <w:szCs w:val="28"/>
              </w:rPr>
            </w:pPr>
            <w:r>
              <w:rPr>
                <w:szCs w:val="28"/>
              </w:rPr>
              <w:t>Curricular and extra-curricular activities are modified, where appropriate, so they are accessible for all children</w:t>
            </w:r>
          </w:p>
        </w:tc>
      </w:tr>
      <w:tr w:rsidR="008B39DF" w:rsidRPr="00643B49" w:rsidTr="008B39DF">
        <w:tc>
          <w:tcPr>
            <w:tcW w:w="589" w:type="dxa"/>
            <w:gridSpan w:val="2"/>
          </w:tcPr>
          <w:p w:rsidR="008B39DF" w:rsidRPr="00643B49" w:rsidRDefault="008B39DF" w:rsidP="00EC3DAD">
            <w:pPr>
              <w:jc w:val="center"/>
              <w:rPr>
                <w:b/>
                <w:bCs/>
                <w:sz w:val="28"/>
                <w:szCs w:val="28"/>
              </w:rPr>
            </w:pPr>
            <w:r w:rsidRPr="00643B49">
              <w:rPr>
                <w:b/>
                <w:bCs/>
                <w:sz w:val="28"/>
                <w:szCs w:val="28"/>
              </w:rPr>
              <w:t>10.</w:t>
            </w:r>
          </w:p>
        </w:tc>
        <w:tc>
          <w:tcPr>
            <w:tcW w:w="6058" w:type="dxa"/>
          </w:tcPr>
          <w:p w:rsidR="008B39DF" w:rsidRPr="008B39DF" w:rsidRDefault="008B39DF" w:rsidP="00EC3DAD">
            <w:pPr>
              <w:ind w:right="113"/>
              <w:rPr>
                <w:b/>
              </w:rPr>
            </w:pPr>
            <w:r w:rsidRPr="008B39DF">
              <w:rPr>
                <w:b/>
              </w:rPr>
              <w:t>Ensuring fair and equal treatment for staff and others</w:t>
            </w:r>
          </w:p>
          <w:p w:rsidR="008B39DF" w:rsidRPr="008B39DF" w:rsidRDefault="008B39DF" w:rsidP="00EC3DAD">
            <w:pPr>
              <w:ind w:right="113"/>
              <w:rPr>
                <w:iCs/>
              </w:rPr>
            </w:pPr>
            <w:r w:rsidRPr="008B39DF">
              <w:rPr>
                <w:iCs/>
              </w:rPr>
              <w:t>The school recognises that the school needs to ensure that its policies and practice does not discriminate, directly or indirectly, against adults as well as pupils in the school and that positive role models and a wider perspective will strengthen the school. The school ensures that it:</w:t>
            </w:r>
          </w:p>
          <w:p w:rsidR="008B39DF" w:rsidRPr="008B39DF" w:rsidRDefault="008B39DF" w:rsidP="00EC3DAD">
            <w:pPr>
              <w:numPr>
                <w:ilvl w:val="0"/>
                <w:numId w:val="32"/>
              </w:numPr>
              <w:tabs>
                <w:tab w:val="clear" w:pos="1456"/>
                <w:tab w:val="num" w:pos="376"/>
              </w:tabs>
              <w:ind w:left="376" w:right="113"/>
              <w:rPr>
                <w:i/>
                <w:iCs/>
              </w:rPr>
            </w:pPr>
            <w:r w:rsidRPr="008B39DF">
              <w:rPr>
                <w:i/>
                <w:iCs/>
              </w:rPr>
              <w:t>Follows non-discriminatory recruitment and employment practices</w:t>
            </w:r>
          </w:p>
          <w:p w:rsidR="008B39DF" w:rsidRPr="008B39DF" w:rsidRDefault="008B39DF" w:rsidP="00EC3DAD">
            <w:pPr>
              <w:numPr>
                <w:ilvl w:val="0"/>
                <w:numId w:val="32"/>
              </w:numPr>
              <w:tabs>
                <w:tab w:val="clear" w:pos="1456"/>
                <w:tab w:val="num" w:pos="376"/>
              </w:tabs>
              <w:ind w:left="376" w:right="113"/>
              <w:rPr>
                <w:i/>
                <w:iCs/>
              </w:rPr>
            </w:pPr>
            <w:r w:rsidRPr="008B39DF">
              <w:rPr>
                <w:i/>
                <w:iCs/>
              </w:rPr>
              <w:t>Promotes dignity at work</w:t>
            </w:r>
          </w:p>
          <w:p w:rsidR="008B39DF" w:rsidRPr="008B39DF" w:rsidRDefault="008B39DF" w:rsidP="00EC3DAD">
            <w:pPr>
              <w:numPr>
                <w:ilvl w:val="0"/>
                <w:numId w:val="32"/>
              </w:numPr>
              <w:tabs>
                <w:tab w:val="clear" w:pos="1456"/>
                <w:tab w:val="num" w:pos="376"/>
              </w:tabs>
              <w:ind w:left="376" w:right="113"/>
            </w:pPr>
            <w:r w:rsidRPr="008B39DF">
              <w:rPr>
                <w:i/>
                <w:iCs/>
              </w:rPr>
              <w:t>Encourages the development of all staff</w:t>
            </w:r>
          </w:p>
        </w:tc>
        <w:tc>
          <w:tcPr>
            <w:tcW w:w="4035" w:type="dxa"/>
          </w:tcPr>
          <w:p w:rsidR="008B39DF" w:rsidRDefault="008B39DF" w:rsidP="00EC3DAD">
            <w:pPr>
              <w:pStyle w:val="ListParagraph"/>
              <w:numPr>
                <w:ilvl w:val="0"/>
                <w:numId w:val="32"/>
              </w:numPr>
              <w:tabs>
                <w:tab w:val="clear" w:pos="1456"/>
                <w:tab w:val="num" w:pos="362"/>
              </w:tabs>
              <w:ind w:left="362"/>
              <w:rPr>
                <w:szCs w:val="28"/>
              </w:rPr>
            </w:pPr>
            <w:r>
              <w:rPr>
                <w:szCs w:val="28"/>
              </w:rPr>
              <w:t>All staff are given regular CPD opportunities to develop their skills</w:t>
            </w:r>
          </w:p>
          <w:p w:rsidR="001F66A3" w:rsidRDefault="001F66A3" w:rsidP="00EC3DAD">
            <w:pPr>
              <w:pStyle w:val="ListParagraph"/>
              <w:numPr>
                <w:ilvl w:val="0"/>
                <w:numId w:val="32"/>
              </w:numPr>
              <w:tabs>
                <w:tab w:val="clear" w:pos="1456"/>
                <w:tab w:val="num" w:pos="362"/>
              </w:tabs>
              <w:ind w:left="362"/>
              <w:rPr>
                <w:szCs w:val="28"/>
              </w:rPr>
            </w:pPr>
            <w:r>
              <w:rPr>
                <w:szCs w:val="28"/>
              </w:rPr>
              <w:t>See dignity at work policy</w:t>
            </w:r>
          </w:p>
          <w:p w:rsidR="001F66A3" w:rsidRDefault="001F66A3" w:rsidP="00EC3DAD">
            <w:pPr>
              <w:pStyle w:val="ListParagraph"/>
              <w:numPr>
                <w:ilvl w:val="0"/>
                <w:numId w:val="32"/>
              </w:numPr>
              <w:tabs>
                <w:tab w:val="clear" w:pos="1456"/>
                <w:tab w:val="num" w:pos="362"/>
              </w:tabs>
              <w:ind w:left="362"/>
              <w:rPr>
                <w:szCs w:val="28"/>
              </w:rPr>
            </w:pPr>
            <w:r>
              <w:rPr>
                <w:szCs w:val="28"/>
              </w:rPr>
              <w:t>See safer recruitment policy</w:t>
            </w:r>
          </w:p>
          <w:p w:rsidR="001F66A3" w:rsidRPr="009D46CA" w:rsidRDefault="001F66A3" w:rsidP="00EC3DAD">
            <w:pPr>
              <w:pStyle w:val="ListParagraph"/>
              <w:numPr>
                <w:ilvl w:val="0"/>
                <w:numId w:val="32"/>
              </w:numPr>
              <w:tabs>
                <w:tab w:val="clear" w:pos="1456"/>
                <w:tab w:val="num" w:pos="362"/>
              </w:tabs>
              <w:ind w:left="362"/>
              <w:rPr>
                <w:szCs w:val="28"/>
              </w:rPr>
            </w:pPr>
            <w:r>
              <w:rPr>
                <w:szCs w:val="28"/>
              </w:rPr>
              <w:t>See staff code of conduct</w:t>
            </w:r>
          </w:p>
        </w:tc>
      </w:tr>
      <w:tr w:rsidR="008B39DF" w:rsidRPr="00643B49" w:rsidTr="008B39DF">
        <w:tc>
          <w:tcPr>
            <w:tcW w:w="589" w:type="dxa"/>
            <w:gridSpan w:val="2"/>
          </w:tcPr>
          <w:p w:rsidR="008B39DF" w:rsidRPr="00643B49" w:rsidRDefault="008B39DF" w:rsidP="00EC3DAD">
            <w:pPr>
              <w:jc w:val="center"/>
              <w:rPr>
                <w:b/>
                <w:bCs/>
                <w:sz w:val="28"/>
                <w:szCs w:val="28"/>
              </w:rPr>
            </w:pPr>
            <w:r>
              <w:rPr>
                <w:b/>
                <w:bCs/>
                <w:sz w:val="28"/>
                <w:szCs w:val="28"/>
              </w:rPr>
              <w:t>11.</w:t>
            </w:r>
          </w:p>
        </w:tc>
        <w:tc>
          <w:tcPr>
            <w:tcW w:w="6058" w:type="dxa"/>
          </w:tcPr>
          <w:p w:rsidR="008B39DF" w:rsidRPr="008B39DF" w:rsidRDefault="008B39DF" w:rsidP="008B39DF">
            <w:pPr>
              <w:ind w:right="113"/>
              <w:rPr>
                <w:b/>
              </w:rPr>
            </w:pPr>
            <w:r w:rsidRPr="008B39DF">
              <w:rPr>
                <w:b/>
              </w:rPr>
              <w:t>Ensuring fair and equal treatment for pupils</w:t>
            </w:r>
          </w:p>
          <w:p w:rsidR="008B39DF" w:rsidRPr="008B39DF" w:rsidRDefault="008B39DF" w:rsidP="008B39DF">
            <w:pPr>
              <w:ind w:right="113"/>
            </w:pPr>
            <w:r w:rsidRPr="008B39DF">
              <w:t>Recognising that the school needs to ensure that its policies and practice does not discriminate, directly or indirectly, against pupils in the school, paragraphs to describe what the school does to:</w:t>
            </w:r>
          </w:p>
          <w:p w:rsidR="008B39DF" w:rsidRPr="008B39DF" w:rsidRDefault="008B39DF" w:rsidP="008B39DF">
            <w:pPr>
              <w:numPr>
                <w:ilvl w:val="0"/>
                <w:numId w:val="37"/>
              </w:numPr>
              <w:ind w:right="113"/>
            </w:pPr>
            <w:r w:rsidRPr="008B39DF">
              <w:t>Ensure fair admissions procedure (applicable to VA, Foundation and  Academy)</w:t>
            </w:r>
          </w:p>
          <w:p w:rsidR="008B39DF" w:rsidRPr="008B39DF" w:rsidRDefault="008B39DF" w:rsidP="008B39DF">
            <w:pPr>
              <w:numPr>
                <w:ilvl w:val="0"/>
                <w:numId w:val="36"/>
              </w:numPr>
              <w:ind w:right="113"/>
            </w:pPr>
            <w:r w:rsidRPr="008B39DF">
              <w:t>Assess the implications uniform requirements have on pupils and modify them where appropriate</w:t>
            </w:r>
          </w:p>
          <w:p w:rsidR="008B39DF" w:rsidRPr="008B39DF" w:rsidRDefault="008B39DF" w:rsidP="008B39DF">
            <w:pPr>
              <w:numPr>
                <w:ilvl w:val="0"/>
                <w:numId w:val="36"/>
              </w:numPr>
              <w:ind w:right="113"/>
            </w:pPr>
            <w:r w:rsidRPr="008B39DF">
              <w:t>Accommodate the needs of different cultures, races and religions where reasonably possible (in relation to wearing of uniform for example)</w:t>
            </w:r>
          </w:p>
          <w:p w:rsidR="008B39DF" w:rsidRPr="008B39DF" w:rsidRDefault="008B39DF" w:rsidP="008B39DF">
            <w:pPr>
              <w:numPr>
                <w:ilvl w:val="0"/>
                <w:numId w:val="36"/>
              </w:numPr>
              <w:ind w:right="113"/>
            </w:pPr>
            <w:r w:rsidRPr="008B39DF">
              <w:t>Ensure that the implementation of uniform and other policy is sufficiently flexible to accommodate the needs of pupils undergoing gender reassignment</w:t>
            </w:r>
          </w:p>
          <w:p w:rsidR="008B39DF" w:rsidRPr="008B39DF" w:rsidRDefault="008B39DF" w:rsidP="008B39DF">
            <w:pPr>
              <w:numPr>
                <w:ilvl w:val="0"/>
                <w:numId w:val="36"/>
              </w:numPr>
              <w:ind w:right="113"/>
            </w:pPr>
            <w:r w:rsidRPr="008B39DF">
              <w:t xml:space="preserve">Monitor the use of sanctions to ensure that staff do </w:t>
            </w:r>
            <w:r w:rsidRPr="008B39DF">
              <w:lastRenderedPageBreak/>
              <w:t xml:space="preserve">not impose stricter disciplinary penalties on one group than they do in similar circumstances to others </w:t>
            </w:r>
          </w:p>
          <w:p w:rsidR="008B39DF" w:rsidRPr="008B39DF" w:rsidRDefault="008B39DF" w:rsidP="008B39DF">
            <w:pPr>
              <w:numPr>
                <w:ilvl w:val="0"/>
                <w:numId w:val="36"/>
              </w:numPr>
              <w:ind w:right="113"/>
            </w:pPr>
            <w:r w:rsidRPr="008B39DF">
              <w:t xml:space="preserve">Ensure where relevant that teaching or the expression of religious belief about same sex relationships is conveyed responsibly and sensitively.    </w:t>
            </w:r>
          </w:p>
          <w:p w:rsidR="008B39DF" w:rsidRPr="008B39DF" w:rsidRDefault="008B39DF" w:rsidP="00EC3DAD">
            <w:pPr>
              <w:ind w:right="113"/>
              <w:rPr>
                <w:b/>
              </w:rPr>
            </w:pPr>
          </w:p>
        </w:tc>
        <w:tc>
          <w:tcPr>
            <w:tcW w:w="4035" w:type="dxa"/>
          </w:tcPr>
          <w:p w:rsidR="008B39DF" w:rsidRDefault="00061F57" w:rsidP="00EC3DAD">
            <w:pPr>
              <w:pStyle w:val="ListParagraph"/>
              <w:numPr>
                <w:ilvl w:val="0"/>
                <w:numId w:val="32"/>
              </w:numPr>
              <w:tabs>
                <w:tab w:val="clear" w:pos="1456"/>
                <w:tab w:val="num" w:pos="362"/>
              </w:tabs>
              <w:ind w:left="362"/>
              <w:rPr>
                <w:szCs w:val="28"/>
              </w:rPr>
            </w:pPr>
            <w:r>
              <w:rPr>
                <w:szCs w:val="28"/>
              </w:rPr>
              <w:lastRenderedPageBreak/>
              <w:t>The school complies with the OCC admissions guidelines and policy</w:t>
            </w:r>
          </w:p>
          <w:p w:rsidR="00061F57" w:rsidRDefault="00061F57" w:rsidP="00EC3DAD">
            <w:pPr>
              <w:pStyle w:val="ListParagraph"/>
              <w:numPr>
                <w:ilvl w:val="0"/>
                <w:numId w:val="32"/>
              </w:numPr>
              <w:tabs>
                <w:tab w:val="clear" w:pos="1456"/>
                <w:tab w:val="num" w:pos="362"/>
              </w:tabs>
              <w:ind w:left="362"/>
              <w:rPr>
                <w:szCs w:val="28"/>
              </w:rPr>
            </w:pPr>
            <w:r>
              <w:rPr>
                <w:szCs w:val="28"/>
              </w:rPr>
              <w:t xml:space="preserve">The schools is flexible in its uniform policy </w:t>
            </w:r>
          </w:p>
          <w:p w:rsidR="00061F57" w:rsidRDefault="00061F57" w:rsidP="00EC3DAD">
            <w:pPr>
              <w:pStyle w:val="ListParagraph"/>
              <w:numPr>
                <w:ilvl w:val="0"/>
                <w:numId w:val="32"/>
              </w:numPr>
              <w:tabs>
                <w:tab w:val="clear" w:pos="1456"/>
                <w:tab w:val="num" w:pos="362"/>
              </w:tabs>
              <w:ind w:left="362"/>
              <w:rPr>
                <w:szCs w:val="28"/>
              </w:rPr>
            </w:pPr>
            <w:r>
              <w:rPr>
                <w:szCs w:val="28"/>
              </w:rPr>
              <w:t>The behaviour logs for all classes are monitored termly as is the Reflection Room log</w:t>
            </w:r>
          </w:p>
          <w:p w:rsidR="001F66A3" w:rsidRDefault="001F66A3" w:rsidP="00EC3DAD">
            <w:pPr>
              <w:pStyle w:val="ListParagraph"/>
              <w:numPr>
                <w:ilvl w:val="0"/>
                <w:numId w:val="32"/>
              </w:numPr>
              <w:tabs>
                <w:tab w:val="clear" w:pos="1456"/>
                <w:tab w:val="num" w:pos="362"/>
              </w:tabs>
              <w:ind w:left="362"/>
              <w:rPr>
                <w:szCs w:val="28"/>
              </w:rPr>
            </w:pPr>
            <w:r>
              <w:rPr>
                <w:szCs w:val="28"/>
              </w:rPr>
              <w:t>See behaviour policy</w:t>
            </w:r>
          </w:p>
        </w:tc>
      </w:tr>
      <w:tr w:rsidR="008B39DF" w:rsidRPr="00643B49" w:rsidTr="008B39DF">
        <w:tc>
          <w:tcPr>
            <w:tcW w:w="589" w:type="dxa"/>
            <w:gridSpan w:val="2"/>
          </w:tcPr>
          <w:p w:rsidR="008B39DF" w:rsidRPr="00643B49" w:rsidRDefault="008B39DF" w:rsidP="00EC3DAD">
            <w:pPr>
              <w:jc w:val="center"/>
              <w:rPr>
                <w:b/>
                <w:bCs/>
                <w:sz w:val="28"/>
                <w:szCs w:val="28"/>
              </w:rPr>
            </w:pPr>
            <w:r>
              <w:rPr>
                <w:b/>
                <w:bCs/>
                <w:sz w:val="28"/>
                <w:szCs w:val="28"/>
              </w:rPr>
              <w:lastRenderedPageBreak/>
              <w:t>12</w:t>
            </w:r>
            <w:r w:rsidRPr="00643B49">
              <w:rPr>
                <w:b/>
                <w:bCs/>
                <w:sz w:val="28"/>
                <w:szCs w:val="28"/>
              </w:rPr>
              <w:t>.</w:t>
            </w:r>
          </w:p>
        </w:tc>
        <w:tc>
          <w:tcPr>
            <w:tcW w:w="6058" w:type="dxa"/>
          </w:tcPr>
          <w:p w:rsidR="008B39DF" w:rsidRPr="00643B49" w:rsidRDefault="008B39DF" w:rsidP="00EC3DAD">
            <w:pPr>
              <w:ind w:right="113"/>
              <w:rPr>
                <w:b/>
                <w:bCs/>
              </w:rPr>
            </w:pPr>
            <w:r w:rsidRPr="00643B49">
              <w:rPr>
                <w:b/>
                <w:bCs/>
              </w:rPr>
              <w:t>Encourage participation of under-represented groups</w:t>
            </w:r>
          </w:p>
          <w:p w:rsidR="008B39DF" w:rsidRPr="00643B49" w:rsidRDefault="008B39DF" w:rsidP="00EC3DAD">
            <w:pPr>
              <w:ind w:right="113"/>
              <w:rPr>
                <w:i/>
                <w:iCs/>
              </w:rPr>
            </w:pPr>
            <w:r>
              <w:t>The school recognises that they have an opportunity to model empowerment of all groups including disabled, ethnic, religious and socially &amp; economically disadvantaged groups. The school ensures that it:</w:t>
            </w:r>
          </w:p>
          <w:p w:rsidR="008B39DF" w:rsidRPr="00643B49" w:rsidRDefault="008B39DF" w:rsidP="00EC3DAD">
            <w:pPr>
              <w:numPr>
                <w:ilvl w:val="0"/>
                <w:numId w:val="33"/>
              </w:numPr>
              <w:tabs>
                <w:tab w:val="clear" w:pos="1456"/>
                <w:tab w:val="num" w:pos="377"/>
              </w:tabs>
              <w:ind w:left="375" w:right="113"/>
              <w:rPr>
                <w:i/>
                <w:iCs/>
              </w:rPr>
            </w:pPr>
            <w:r w:rsidRPr="00643B49">
              <w:rPr>
                <w:i/>
                <w:iCs/>
              </w:rPr>
              <w:t>Recruit</w:t>
            </w:r>
            <w:r>
              <w:rPr>
                <w:i/>
                <w:iCs/>
              </w:rPr>
              <w:t>s</w:t>
            </w:r>
            <w:r w:rsidRPr="00643B49">
              <w:rPr>
                <w:i/>
                <w:iCs/>
              </w:rPr>
              <w:t xml:space="preserve"> governors representative of the pupil population and/or community</w:t>
            </w:r>
          </w:p>
          <w:p w:rsidR="008B39DF" w:rsidRPr="00643B49" w:rsidRDefault="008B39DF" w:rsidP="00EC3DAD">
            <w:pPr>
              <w:numPr>
                <w:ilvl w:val="0"/>
                <w:numId w:val="33"/>
              </w:numPr>
              <w:tabs>
                <w:tab w:val="clear" w:pos="1456"/>
                <w:tab w:val="num" w:pos="377"/>
              </w:tabs>
              <w:ind w:left="375" w:right="113"/>
              <w:rPr>
                <w:i/>
                <w:iCs/>
              </w:rPr>
            </w:pPr>
            <w:r>
              <w:rPr>
                <w:i/>
                <w:iCs/>
              </w:rPr>
              <w:t>Encourages</w:t>
            </w:r>
            <w:r w:rsidRPr="00643B49">
              <w:rPr>
                <w:i/>
                <w:iCs/>
              </w:rPr>
              <w:t xml:space="preserve"> the widest participation </w:t>
            </w:r>
            <w:r>
              <w:rPr>
                <w:i/>
                <w:iCs/>
              </w:rPr>
              <w:t>in Mill Lane School Association (MLSA)</w:t>
            </w:r>
            <w:r w:rsidRPr="00643B49">
              <w:rPr>
                <w:i/>
                <w:iCs/>
              </w:rPr>
              <w:t xml:space="preserve"> activities</w:t>
            </w:r>
          </w:p>
          <w:p w:rsidR="008B39DF" w:rsidRPr="009D46CA" w:rsidRDefault="008B39DF" w:rsidP="00EC3DAD">
            <w:pPr>
              <w:numPr>
                <w:ilvl w:val="0"/>
                <w:numId w:val="33"/>
              </w:numPr>
              <w:tabs>
                <w:tab w:val="clear" w:pos="1456"/>
                <w:tab w:val="num" w:pos="377"/>
              </w:tabs>
              <w:ind w:left="375" w:right="113"/>
              <w:rPr>
                <w:i/>
                <w:iCs/>
              </w:rPr>
            </w:pPr>
            <w:r w:rsidRPr="00643B49">
              <w:rPr>
                <w:i/>
                <w:iCs/>
              </w:rPr>
              <w:t>Support</w:t>
            </w:r>
            <w:r>
              <w:rPr>
                <w:i/>
                <w:iCs/>
              </w:rPr>
              <w:t xml:space="preserve">s </w:t>
            </w:r>
            <w:r w:rsidRPr="00643B49">
              <w:rPr>
                <w:i/>
                <w:iCs/>
              </w:rPr>
              <w:t>individuals and community groups to express their case on matters affecting themselves and their community</w:t>
            </w:r>
          </w:p>
        </w:tc>
        <w:tc>
          <w:tcPr>
            <w:tcW w:w="4035" w:type="dxa"/>
          </w:tcPr>
          <w:p w:rsidR="008B39DF" w:rsidRDefault="008B39DF" w:rsidP="00EC3DAD">
            <w:pPr>
              <w:pStyle w:val="ListParagraph"/>
              <w:numPr>
                <w:ilvl w:val="0"/>
                <w:numId w:val="33"/>
              </w:numPr>
              <w:tabs>
                <w:tab w:val="clear" w:pos="1456"/>
                <w:tab w:val="num" w:pos="320"/>
              </w:tabs>
              <w:ind w:left="320"/>
            </w:pPr>
            <w:r>
              <w:t>The Pastoral Support Team works with hard to reach parents and carers</w:t>
            </w:r>
          </w:p>
          <w:p w:rsidR="008B39DF" w:rsidRDefault="008B39DF" w:rsidP="00EC3DAD">
            <w:pPr>
              <w:pStyle w:val="ListParagraph"/>
              <w:numPr>
                <w:ilvl w:val="0"/>
                <w:numId w:val="33"/>
              </w:numPr>
              <w:tabs>
                <w:tab w:val="clear" w:pos="1456"/>
                <w:tab w:val="num" w:pos="320"/>
              </w:tabs>
              <w:ind w:left="320"/>
            </w:pPr>
            <w:r>
              <w:t>The School has its own Family Support Programme</w:t>
            </w:r>
          </w:p>
          <w:p w:rsidR="008B39DF" w:rsidRPr="00643B49" w:rsidRDefault="008B39DF" w:rsidP="00EC3DAD">
            <w:pPr>
              <w:pStyle w:val="ListParagraph"/>
              <w:numPr>
                <w:ilvl w:val="0"/>
                <w:numId w:val="33"/>
              </w:numPr>
              <w:tabs>
                <w:tab w:val="clear" w:pos="1456"/>
                <w:tab w:val="num" w:pos="320"/>
              </w:tabs>
              <w:ind w:left="320"/>
            </w:pPr>
            <w:r>
              <w:t>Links with the community strengthen our ability to work with other services in providing for and meeting the needs of these parents</w:t>
            </w:r>
          </w:p>
        </w:tc>
      </w:tr>
      <w:tr w:rsidR="008B39DF" w:rsidRPr="00643B49" w:rsidTr="008B39DF">
        <w:tc>
          <w:tcPr>
            <w:tcW w:w="589" w:type="dxa"/>
            <w:gridSpan w:val="2"/>
          </w:tcPr>
          <w:p w:rsidR="008B39DF" w:rsidRPr="00643B49" w:rsidRDefault="008B39DF" w:rsidP="00EC3DAD">
            <w:pPr>
              <w:jc w:val="center"/>
              <w:rPr>
                <w:b/>
                <w:bCs/>
                <w:sz w:val="28"/>
                <w:szCs w:val="28"/>
              </w:rPr>
            </w:pPr>
            <w:r w:rsidRPr="00643B49">
              <w:rPr>
                <w:b/>
                <w:bCs/>
                <w:sz w:val="28"/>
                <w:szCs w:val="28"/>
              </w:rPr>
              <w:t>12.</w:t>
            </w:r>
          </w:p>
        </w:tc>
        <w:tc>
          <w:tcPr>
            <w:tcW w:w="6058" w:type="dxa"/>
          </w:tcPr>
          <w:p w:rsidR="008B39DF" w:rsidRPr="00643B49" w:rsidRDefault="008B39DF" w:rsidP="00EC3DAD">
            <w:pPr>
              <w:ind w:left="113" w:right="113"/>
              <w:rPr>
                <w:b/>
              </w:rPr>
            </w:pPr>
            <w:r w:rsidRPr="00643B49">
              <w:rPr>
                <w:b/>
              </w:rPr>
              <w:t>Monitoring and Evaluating the policy</w:t>
            </w:r>
          </w:p>
          <w:p w:rsidR="008B39DF" w:rsidRPr="00643B49" w:rsidRDefault="008B39DF" w:rsidP="00EC3DAD">
            <w:pPr>
              <w:ind w:left="113" w:right="113"/>
              <w:rPr>
                <w:i/>
                <w:iCs/>
              </w:rPr>
            </w:pPr>
            <w:r>
              <w:t>The school recognises that the strength of this policy depends upon ensuring that everyone is actively implementing it and that gaps and the need for further development will arise from effective evaluation. The school ensures that it:</w:t>
            </w:r>
            <w:r w:rsidRPr="00643B49">
              <w:rPr>
                <w:i/>
                <w:iCs/>
              </w:rPr>
              <w:t>:</w:t>
            </w:r>
          </w:p>
          <w:p w:rsidR="008B39DF" w:rsidRPr="00643B49" w:rsidRDefault="008B39DF" w:rsidP="00EC3DAD">
            <w:pPr>
              <w:numPr>
                <w:ilvl w:val="0"/>
                <w:numId w:val="34"/>
              </w:numPr>
              <w:tabs>
                <w:tab w:val="clear" w:pos="1456"/>
                <w:tab w:val="num" w:pos="375"/>
              </w:tabs>
              <w:ind w:left="370" w:right="113"/>
              <w:rPr>
                <w:i/>
                <w:iCs/>
              </w:rPr>
            </w:pPr>
            <w:r w:rsidRPr="00643B49">
              <w:rPr>
                <w:i/>
                <w:iCs/>
              </w:rPr>
              <w:t>Train</w:t>
            </w:r>
            <w:r>
              <w:rPr>
                <w:i/>
                <w:iCs/>
              </w:rPr>
              <w:t>s</w:t>
            </w:r>
            <w:r w:rsidRPr="00643B49">
              <w:rPr>
                <w:i/>
                <w:iCs/>
              </w:rPr>
              <w:t xml:space="preserve"> all staff &amp; governors</w:t>
            </w:r>
          </w:p>
          <w:p w:rsidR="008B39DF" w:rsidRPr="00643B49" w:rsidRDefault="008B39DF" w:rsidP="00EC3DAD">
            <w:pPr>
              <w:numPr>
                <w:ilvl w:val="0"/>
                <w:numId w:val="34"/>
              </w:numPr>
              <w:tabs>
                <w:tab w:val="clear" w:pos="1456"/>
                <w:tab w:val="num" w:pos="375"/>
              </w:tabs>
              <w:ind w:left="370" w:right="113"/>
              <w:rPr>
                <w:i/>
                <w:iCs/>
              </w:rPr>
            </w:pPr>
            <w:r w:rsidRPr="00643B49">
              <w:rPr>
                <w:i/>
                <w:iCs/>
              </w:rPr>
              <w:t>Consult</w:t>
            </w:r>
            <w:r>
              <w:rPr>
                <w:i/>
                <w:iCs/>
              </w:rPr>
              <w:t>s</w:t>
            </w:r>
            <w:r w:rsidRPr="00643B49">
              <w:rPr>
                <w:i/>
                <w:iCs/>
              </w:rPr>
              <w:t xml:space="preserve"> pupils, parents and staff on how the policy is working and how it could be improved</w:t>
            </w:r>
          </w:p>
          <w:p w:rsidR="008B39DF" w:rsidRPr="00643B49" w:rsidRDefault="008B39DF" w:rsidP="00EC3DAD">
            <w:pPr>
              <w:numPr>
                <w:ilvl w:val="0"/>
                <w:numId w:val="34"/>
              </w:numPr>
              <w:tabs>
                <w:tab w:val="clear" w:pos="1456"/>
                <w:tab w:val="num" w:pos="375"/>
              </w:tabs>
              <w:ind w:left="370" w:right="113"/>
              <w:rPr>
                <w:i/>
                <w:iCs/>
              </w:rPr>
            </w:pPr>
            <w:r w:rsidRPr="00643B49">
              <w:rPr>
                <w:i/>
                <w:iCs/>
              </w:rPr>
              <w:t>Monitor</w:t>
            </w:r>
            <w:r>
              <w:rPr>
                <w:i/>
                <w:iCs/>
              </w:rPr>
              <w:t>s</w:t>
            </w:r>
            <w:r w:rsidRPr="00643B49">
              <w:rPr>
                <w:i/>
                <w:iCs/>
              </w:rPr>
              <w:t xml:space="preserve"> and review</w:t>
            </w:r>
            <w:r>
              <w:rPr>
                <w:i/>
                <w:iCs/>
              </w:rPr>
              <w:t>s</w:t>
            </w:r>
            <w:r w:rsidRPr="00643B49">
              <w:rPr>
                <w:i/>
                <w:iCs/>
              </w:rPr>
              <w:t xml:space="preserve"> practice</w:t>
            </w:r>
          </w:p>
          <w:p w:rsidR="008B39DF" w:rsidRPr="00643B49" w:rsidRDefault="008B39DF" w:rsidP="00EC3DAD">
            <w:pPr>
              <w:numPr>
                <w:ilvl w:val="0"/>
                <w:numId w:val="34"/>
              </w:numPr>
              <w:tabs>
                <w:tab w:val="clear" w:pos="1456"/>
                <w:tab w:val="num" w:pos="375"/>
              </w:tabs>
              <w:ind w:left="370" w:right="113"/>
              <w:rPr>
                <w:i/>
                <w:iCs/>
              </w:rPr>
            </w:pPr>
            <w:r>
              <w:rPr>
                <w:i/>
                <w:iCs/>
              </w:rPr>
              <w:t xml:space="preserve">Carries </w:t>
            </w:r>
            <w:r w:rsidRPr="00643B49">
              <w:rPr>
                <w:i/>
                <w:iCs/>
              </w:rPr>
              <w:t>out impact assessments to evaluate practice</w:t>
            </w:r>
          </w:p>
          <w:p w:rsidR="008B39DF" w:rsidRPr="00643B49" w:rsidRDefault="008B39DF" w:rsidP="00EC3DAD">
            <w:pPr>
              <w:numPr>
                <w:ilvl w:val="0"/>
                <w:numId w:val="34"/>
              </w:numPr>
              <w:tabs>
                <w:tab w:val="clear" w:pos="1456"/>
                <w:tab w:val="num" w:pos="375"/>
              </w:tabs>
              <w:ind w:left="370" w:right="113"/>
              <w:rPr>
                <w:i/>
                <w:iCs/>
              </w:rPr>
            </w:pPr>
            <w:r w:rsidRPr="00643B49">
              <w:rPr>
                <w:i/>
                <w:iCs/>
              </w:rPr>
              <w:t>Report</w:t>
            </w:r>
            <w:r>
              <w:rPr>
                <w:i/>
                <w:iCs/>
              </w:rPr>
              <w:t>s</w:t>
            </w:r>
            <w:r w:rsidRPr="00643B49">
              <w:rPr>
                <w:i/>
                <w:iCs/>
              </w:rPr>
              <w:t xml:space="preserve"> to governors</w:t>
            </w:r>
          </w:p>
          <w:p w:rsidR="008B39DF" w:rsidRPr="00643B49" w:rsidRDefault="008B39DF" w:rsidP="00EC3DAD">
            <w:pPr>
              <w:numPr>
                <w:ilvl w:val="0"/>
                <w:numId w:val="34"/>
              </w:numPr>
              <w:tabs>
                <w:tab w:val="clear" w:pos="1456"/>
                <w:tab w:val="num" w:pos="375"/>
              </w:tabs>
              <w:ind w:left="370" w:right="113"/>
            </w:pPr>
            <w:r w:rsidRPr="00643B49">
              <w:rPr>
                <w:i/>
                <w:iCs/>
              </w:rPr>
              <w:t>Report</w:t>
            </w:r>
            <w:r>
              <w:rPr>
                <w:i/>
                <w:iCs/>
              </w:rPr>
              <w:t>s</w:t>
            </w:r>
            <w:r w:rsidRPr="00643B49">
              <w:rPr>
                <w:i/>
                <w:iCs/>
              </w:rPr>
              <w:t xml:space="preserve"> to parents and pupils</w:t>
            </w:r>
          </w:p>
        </w:tc>
        <w:tc>
          <w:tcPr>
            <w:tcW w:w="4035" w:type="dxa"/>
          </w:tcPr>
          <w:p w:rsidR="008B39DF" w:rsidRPr="00643B49" w:rsidRDefault="008B39DF" w:rsidP="00EC3DAD">
            <w:pPr>
              <w:pStyle w:val="ListParagraph"/>
              <w:numPr>
                <w:ilvl w:val="0"/>
                <w:numId w:val="34"/>
              </w:numPr>
              <w:tabs>
                <w:tab w:val="clear" w:pos="1456"/>
                <w:tab w:val="num" w:pos="317"/>
              </w:tabs>
              <w:ind w:left="317"/>
            </w:pPr>
            <w:r>
              <w:t xml:space="preserve">Inclusion is a high priority and policy is regularly reviewed by governors </w:t>
            </w:r>
          </w:p>
          <w:p w:rsidR="008B39DF" w:rsidRPr="00643B49" w:rsidRDefault="008B39DF" w:rsidP="00EC3DAD"/>
          <w:p w:rsidR="008B39DF" w:rsidRPr="00643B49" w:rsidRDefault="008B39DF" w:rsidP="00EC3DAD"/>
          <w:p w:rsidR="008B39DF" w:rsidRPr="00643B49" w:rsidRDefault="008B39DF" w:rsidP="00EC3DAD"/>
          <w:p w:rsidR="008B39DF" w:rsidRPr="00643B49" w:rsidRDefault="008B39DF" w:rsidP="00EC3DAD"/>
          <w:p w:rsidR="008B39DF" w:rsidRPr="00643B49" w:rsidRDefault="008B39DF" w:rsidP="00EC3DAD"/>
          <w:p w:rsidR="008B39DF" w:rsidRPr="00643B49" w:rsidRDefault="008B39DF" w:rsidP="00EC3DAD"/>
          <w:p w:rsidR="008B39DF" w:rsidRPr="00643B49" w:rsidRDefault="008B39DF" w:rsidP="00EC3DAD"/>
        </w:tc>
      </w:tr>
      <w:tr w:rsidR="008B39DF" w:rsidRPr="00643B49" w:rsidTr="008B39DF">
        <w:tc>
          <w:tcPr>
            <w:tcW w:w="589" w:type="dxa"/>
            <w:gridSpan w:val="2"/>
          </w:tcPr>
          <w:p w:rsidR="008B39DF" w:rsidRPr="008B39DF" w:rsidRDefault="008B39DF" w:rsidP="00EC3DAD">
            <w:pPr>
              <w:jc w:val="center"/>
              <w:rPr>
                <w:b/>
                <w:bCs/>
                <w:szCs w:val="28"/>
              </w:rPr>
            </w:pPr>
            <w:r w:rsidRPr="008B39DF">
              <w:rPr>
                <w:b/>
                <w:bCs/>
                <w:szCs w:val="28"/>
              </w:rPr>
              <w:t>13</w:t>
            </w:r>
            <w:r>
              <w:rPr>
                <w:b/>
                <w:bCs/>
                <w:szCs w:val="28"/>
              </w:rPr>
              <w:t>.</w:t>
            </w:r>
          </w:p>
        </w:tc>
        <w:tc>
          <w:tcPr>
            <w:tcW w:w="6058" w:type="dxa"/>
          </w:tcPr>
          <w:p w:rsidR="008B39DF" w:rsidRPr="008B39DF" w:rsidRDefault="008B39DF" w:rsidP="00EC3DAD">
            <w:pPr>
              <w:ind w:left="113" w:right="113"/>
              <w:rPr>
                <w:b/>
              </w:rPr>
            </w:pPr>
            <w:r w:rsidRPr="008B39DF">
              <w:rPr>
                <w:b/>
              </w:rPr>
              <w:t>Other</w:t>
            </w:r>
          </w:p>
          <w:p w:rsidR="008B39DF" w:rsidRPr="008B39DF" w:rsidRDefault="008B39DF" w:rsidP="00EC3DAD">
            <w:pPr>
              <w:ind w:left="113" w:right="113"/>
            </w:pPr>
            <w:r w:rsidRPr="008B39DF">
              <w:t>The school recognises its continuing duty to treat former pupils fairly and equally in relation to the provision of references and access to ‘old pupils’ communications and activities.</w:t>
            </w:r>
          </w:p>
          <w:p w:rsidR="008B39DF" w:rsidRPr="008B39DF" w:rsidRDefault="008B39DF" w:rsidP="00EC3DAD">
            <w:pPr>
              <w:ind w:left="113" w:right="113"/>
              <w:rPr>
                <w:b/>
              </w:rPr>
            </w:pPr>
          </w:p>
        </w:tc>
        <w:tc>
          <w:tcPr>
            <w:tcW w:w="4035" w:type="dxa"/>
          </w:tcPr>
          <w:p w:rsidR="00490562" w:rsidRDefault="001F66A3" w:rsidP="001F66A3">
            <w:pPr>
              <w:pStyle w:val="ListParagraph"/>
              <w:numPr>
                <w:ilvl w:val="0"/>
                <w:numId w:val="38"/>
              </w:numPr>
              <w:ind w:left="373"/>
              <w:rPr>
                <w:szCs w:val="28"/>
              </w:rPr>
            </w:pPr>
            <w:r>
              <w:rPr>
                <w:szCs w:val="28"/>
              </w:rPr>
              <w:t>The school welcomes past pupils into the school</w:t>
            </w:r>
            <w:r w:rsidR="00490562">
              <w:rPr>
                <w:szCs w:val="28"/>
              </w:rPr>
              <w:t xml:space="preserve"> for visits and to still support them and their families</w:t>
            </w:r>
          </w:p>
          <w:p w:rsidR="008B39DF" w:rsidRPr="001F66A3" w:rsidRDefault="00490562" w:rsidP="00490562">
            <w:pPr>
              <w:pStyle w:val="ListParagraph"/>
              <w:numPr>
                <w:ilvl w:val="0"/>
                <w:numId w:val="38"/>
              </w:numPr>
              <w:ind w:left="373"/>
              <w:rPr>
                <w:szCs w:val="28"/>
              </w:rPr>
            </w:pPr>
            <w:r>
              <w:rPr>
                <w:szCs w:val="28"/>
              </w:rPr>
              <w:t xml:space="preserve">For </w:t>
            </w:r>
            <w:r w:rsidR="001F66A3">
              <w:rPr>
                <w:szCs w:val="28"/>
              </w:rPr>
              <w:t xml:space="preserve"> work experience</w:t>
            </w:r>
          </w:p>
        </w:tc>
      </w:tr>
    </w:tbl>
    <w:p w:rsidR="008B39DF" w:rsidRDefault="008B39DF" w:rsidP="00643B49"/>
    <w:p w:rsidR="00D921D2" w:rsidRPr="00D921D2" w:rsidRDefault="00D921D2" w:rsidP="00643B49">
      <w:pPr>
        <w:rPr>
          <w:b/>
        </w:rPr>
      </w:pPr>
      <w:r w:rsidRPr="00D921D2">
        <w:rPr>
          <w:b/>
        </w:rPr>
        <w:t>Reporting Duties:</w:t>
      </w:r>
    </w:p>
    <w:p w:rsidR="00D921D2" w:rsidRDefault="00D921D2" w:rsidP="00643B49">
      <w:r>
        <w:t>We will:</w:t>
      </w:r>
    </w:p>
    <w:p w:rsidR="00D921D2" w:rsidRDefault="00D921D2" w:rsidP="00D921D2">
      <w:pPr>
        <w:pStyle w:val="ListParagraph"/>
        <w:numPr>
          <w:ilvl w:val="0"/>
          <w:numId w:val="32"/>
        </w:numPr>
        <w:tabs>
          <w:tab w:val="clear" w:pos="1456"/>
          <w:tab w:val="num" w:pos="540"/>
        </w:tabs>
        <w:ind w:left="540"/>
      </w:pPr>
      <w:r>
        <w:t>Publish information to demonstrate compliance with the aims of the Equality Duty within all our functions and to do this at least annually.</w:t>
      </w:r>
    </w:p>
    <w:p w:rsidR="00D921D2" w:rsidRDefault="00D921D2" w:rsidP="00D921D2">
      <w:pPr>
        <w:pStyle w:val="ListParagraph"/>
        <w:numPr>
          <w:ilvl w:val="0"/>
          <w:numId w:val="32"/>
        </w:numPr>
        <w:tabs>
          <w:tab w:val="clear" w:pos="1456"/>
          <w:tab w:val="num" w:pos="540"/>
        </w:tabs>
        <w:ind w:left="540"/>
      </w:pPr>
      <w:r>
        <w:t>Set and publish equality objectives, at least every four years.</w:t>
      </w:r>
    </w:p>
    <w:p w:rsidR="00D921D2" w:rsidRDefault="00D921D2" w:rsidP="00D921D2">
      <w:pPr>
        <w:tabs>
          <w:tab w:val="num" w:pos="540"/>
        </w:tabs>
      </w:pPr>
    </w:p>
    <w:p w:rsidR="00D921D2" w:rsidRDefault="00D921D2" w:rsidP="00D921D2">
      <w:pPr>
        <w:tabs>
          <w:tab w:val="num" w:pos="540"/>
        </w:tabs>
      </w:pPr>
      <w:r>
        <w:t>To achieve these specific duties we will collect and analyse data related to the protected characteristics to determine our focus for the equality objectives.</w:t>
      </w:r>
    </w:p>
    <w:p w:rsidR="00D921D2" w:rsidRDefault="00D921D2" w:rsidP="00D921D2">
      <w:pPr>
        <w:tabs>
          <w:tab w:val="num" w:pos="540"/>
        </w:tabs>
      </w:pPr>
    </w:p>
    <w:p w:rsidR="00F7253D" w:rsidRPr="00A6590E" w:rsidRDefault="00F7253D" w:rsidP="00F7253D">
      <w:r w:rsidRPr="00F7253D">
        <w:t xml:space="preserve">We will decide what information we need to publish to demonstrate our compliance with the Equality Duty as </w:t>
      </w:r>
      <w:r w:rsidRPr="00A6590E">
        <w:t>there is no subscribed format.</w:t>
      </w:r>
      <w:r w:rsidRPr="00F7253D">
        <w:rPr>
          <w:b/>
          <w:i/>
        </w:rPr>
        <w:t xml:space="preserve"> </w:t>
      </w:r>
      <w:r w:rsidRPr="00F7253D">
        <w:rPr>
          <w:i/>
        </w:rPr>
        <w:t>We will</w:t>
      </w:r>
      <w:r w:rsidRPr="00F7253D">
        <w:t xml:space="preserve"> look at what equality information we publish already, and to consider whether that gives a reasonable picture of progress on equality issues affecting our pupils, parents/carers, community and staff to raise standards for all. </w:t>
      </w:r>
      <w:r w:rsidRPr="00A6590E">
        <w:t>It is essential for us to maintain and ensure that our focus is on performance, not process.</w:t>
      </w:r>
    </w:p>
    <w:p w:rsidR="00F7253D" w:rsidRPr="00F7253D" w:rsidRDefault="00F7253D" w:rsidP="00F7253D"/>
    <w:p w:rsidR="00F7253D" w:rsidRPr="00F7253D" w:rsidRDefault="00F7253D" w:rsidP="00F7253D">
      <w:r w:rsidRPr="00F7253D">
        <w:lastRenderedPageBreak/>
        <w:t>We will ensure that the information we publish and the equality objectives that we set are easily accessible for people.  In addition to publishing them electronically on our website, we will consider making them available in other formats. We will also consider whether the information is provided in a way which makes it easy for everyone to understand and use.</w:t>
      </w:r>
    </w:p>
    <w:p w:rsidR="00F7253D" w:rsidRPr="00F7253D" w:rsidRDefault="00F7253D" w:rsidP="00F7253D">
      <w:pPr>
        <w:jc w:val="both"/>
        <w:rPr>
          <w:color w:val="FF0000"/>
        </w:rPr>
      </w:pPr>
    </w:p>
    <w:p w:rsidR="00F7253D" w:rsidRPr="00F7253D" w:rsidRDefault="00F7253D" w:rsidP="00F7253D">
      <w:pPr>
        <w:jc w:val="both"/>
      </w:pPr>
      <w:r w:rsidRPr="00F7253D">
        <w:t xml:space="preserve">We will publish this information at least annually. </w:t>
      </w:r>
    </w:p>
    <w:p w:rsidR="00F7253D" w:rsidRDefault="00F7253D" w:rsidP="00D921D2">
      <w:pPr>
        <w:tabs>
          <w:tab w:val="num" w:pos="540"/>
        </w:tabs>
      </w:pPr>
    </w:p>
    <w:p w:rsidR="00F7253D" w:rsidRPr="00F7253D" w:rsidRDefault="00F7253D" w:rsidP="00F7253D">
      <w:pPr>
        <w:ind w:right="113"/>
      </w:pPr>
      <w:r w:rsidRPr="00F7253D">
        <w:t xml:space="preserve">The Governing Body will report annually on progress made to achieve equalities objectives. </w:t>
      </w:r>
    </w:p>
    <w:p w:rsidR="00F7253D" w:rsidRPr="00F7253D" w:rsidRDefault="00F7253D" w:rsidP="00F7253D">
      <w:pPr>
        <w:ind w:left="113" w:right="113"/>
      </w:pPr>
    </w:p>
    <w:p w:rsidR="00F7253D" w:rsidRPr="00F7253D" w:rsidRDefault="00F7253D" w:rsidP="00F7253D">
      <w:pPr>
        <w:ind w:right="113"/>
      </w:pPr>
      <w:r w:rsidRPr="00F7253D">
        <w:t>The Governing Body has agreed the following equalities objectives:</w:t>
      </w:r>
    </w:p>
    <w:p w:rsidR="00F7253D" w:rsidRPr="00F7253D" w:rsidRDefault="00F7253D" w:rsidP="00F7253D">
      <w:pPr>
        <w:ind w:left="113" w:right="113"/>
      </w:pPr>
    </w:p>
    <w:p w:rsidR="00F7253D" w:rsidRPr="00F7253D" w:rsidRDefault="00F7253D" w:rsidP="00F7253D">
      <w:pPr>
        <w:ind w:left="113" w:right="113"/>
      </w:pPr>
      <w:r w:rsidRPr="00F7253D">
        <w:t>1.</w:t>
      </w:r>
    </w:p>
    <w:p w:rsidR="00F7253D" w:rsidRPr="00F7253D" w:rsidRDefault="00F7253D" w:rsidP="00F7253D">
      <w:pPr>
        <w:ind w:left="113" w:right="113"/>
      </w:pPr>
      <w:r w:rsidRPr="00F7253D">
        <w:t>2.</w:t>
      </w:r>
    </w:p>
    <w:p w:rsidR="00F7253D" w:rsidRPr="00F7253D" w:rsidRDefault="00F7253D" w:rsidP="00F7253D">
      <w:pPr>
        <w:ind w:left="113" w:right="113"/>
      </w:pPr>
      <w:r w:rsidRPr="00F7253D">
        <w:t>3.</w:t>
      </w:r>
    </w:p>
    <w:p w:rsidR="00643B49" w:rsidRPr="00643B49" w:rsidRDefault="00643B49" w:rsidP="00061F57">
      <w:pPr>
        <w:tabs>
          <w:tab w:val="num" w:pos="540"/>
        </w:tabs>
      </w:pPr>
    </w:p>
    <w:sectPr w:rsidR="00643B49" w:rsidRPr="00643B49" w:rsidSect="00937E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F3C"/>
    <w:multiLevelType w:val="hybridMultilevel"/>
    <w:tmpl w:val="ECDC5C6C"/>
    <w:lvl w:ilvl="0" w:tplc="08090001">
      <w:start w:val="1"/>
      <w:numFmt w:val="bullet"/>
      <w:lvlText w:val=""/>
      <w:lvlJc w:val="left"/>
      <w:pPr>
        <w:tabs>
          <w:tab w:val="num" w:pos="340"/>
        </w:tabs>
        <w:ind w:left="453" w:hanging="283"/>
      </w:pPr>
      <w:rPr>
        <w:rFonts w:ascii="Symbol" w:hAnsi="Symbol" w:hint="default"/>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1">
    <w:nsid w:val="00F01A5A"/>
    <w:multiLevelType w:val="hybridMultilevel"/>
    <w:tmpl w:val="60EA4BDA"/>
    <w:lvl w:ilvl="0" w:tplc="6B807D62">
      <w:start w:val="1"/>
      <w:numFmt w:val="bullet"/>
      <w:lvlText w:val="o"/>
      <w:lvlJc w:val="left"/>
      <w:pPr>
        <w:tabs>
          <w:tab w:val="num" w:pos="1173"/>
        </w:tabs>
        <w:ind w:left="1286" w:hanging="283"/>
      </w:pPr>
      <w:rPr>
        <w:rFonts w:ascii="Courier New" w:hAnsi="Courier New" w:hint="default"/>
      </w:rPr>
    </w:lvl>
    <w:lvl w:ilvl="1" w:tplc="08090003" w:tentative="1">
      <w:start w:val="1"/>
      <w:numFmt w:val="bullet"/>
      <w:lvlText w:val="o"/>
      <w:lvlJc w:val="left"/>
      <w:pPr>
        <w:tabs>
          <w:tab w:val="num" w:pos="2386"/>
        </w:tabs>
        <w:ind w:left="2386" w:hanging="360"/>
      </w:pPr>
      <w:rPr>
        <w:rFonts w:ascii="Courier New" w:hAnsi="Courier New" w:cs="Courier New" w:hint="default"/>
      </w:rPr>
    </w:lvl>
    <w:lvl w:ilvl="2" w:tplc="08090005" w:tentative="1">
      <w:start w:val="1"/>
      <w:numFmt w:val="bullet"/>
      <w:lvlText w:val=""/>
      <w:lvlJc w:val="left"/>
      <w:pPr>
        <w:tabs>
          <w:tab w:val="num" w:pos="3106"/>
        </w:tabs>
        <w:ind w:left="3106" w:hanging="360"/>
      </w:pPr>
      <w:rPr>
        <w:rFonts w:ascii="Wingdings" w:hAnsi="Wingdings" w:hint="default"/>
      </w:rPr>
    </w:lvl>
    <w:lvl w:ilvl="3" w:tplc="08090001" w:tentative="1">
      <w:start w:val="1"/>
      <w:numFmt w:val="bullet"/>
      <w:lvlText w:val=""/>
      <w:lvlJc w:val="left"/>
      <w:pPr>
        <w:tabs>
          <w:tab w:val="num" w:pos="3826"/>
        </w:tabs>
        <w:ind w:left="3826" w:hanging="360"/>
      </w:pPr>
      <w:rPr>
        <w:rFonts w:ascii="Symbol" w:hAnsi="Symbol" w:hint="default"/>
      </w:rPr>
    </w:lvl>
    <w:lvl w:ilvl="4" w:tplc="08090003" w:tentative="1">
      <w:start w:val="1"/>
      <w:numFmt w:val="bullet"/>
      <w:lvlText w:val="o"/>
      <w:lvlJc w:val="left"/>
      <w:pPr>
        <w:tabs>
          <w:tab w:val="num" w:pos="4546"/>
        </w:tabs>
        <w:ind w:left="4546" w:hanging="360"/>
      </w:pPr>
      <w:rPr>
        <w:rFonts w:ascii="Courier New" w:hAnsi="Courier New" w:cs="Courier New" w:hint="default"/>
      </w:rPr>
    </w:lvl>
    <w:lvl w:ilvl="5" w:tplc="08090005" w:tentative="1">
      <w:start w:val="1"/>
      <w:numFmt w:val="bullet"/>
      <w:lvlText w:val=""/>
      <w:lvlJc w:val="left"/>
      <w:pPr>
        <w:tabs>
          <w:tab w:val="num" w:pos="5266"/>
        </w:tabs>
        <w:ind w:left="5266" w:hanging="360"/>
      </w:pPr>
      <w:rPr>
        <w:rFonts w:ascii="Wingdings" w:hAnsi="Wingdings" w:hint="default"/>
      </w:rPr>
    </w:lvl>
    <w:lvl w:ilvl="6" w:tplc="08090001" w:tentative="1">
      <w:start w:val="1"/>
      <w:numFmt w:val="bullet"/>
      <w:lvlText w:val=""/>
      <w:lvlJc w:val="left"/>
      <w:pPr>
        <w:tabs>
          <w:tab w:val="num" w:pos="5986"/>
        </w:tabs>
        <w:ind w:left="5986" w:hanging="360"/>
      </w:pPr>
      <w:rPr>
        <w:rFonts w:ascii="Symbol" w:hAnsi="Symbol" w:hint="default"/>
      </w:rPr>
    </w:lvl>
    <w:lvl w:ilvl="7" w:tplc="08090003" w:tentative="1">
      <w:start w:val="1"/>
      <w:numFmt w:val="bullet"/>
      <w:lvlText w:val="o"/>
      <w:lvlJc w:val="left"/>
      <w:pPr>
        <w:tabs>
          <w:tab w:val="num" w:pos="6706"/>
        </w:tabs>
        <w:ind w:left="6706" w:hanging="360"/>
      </w:pPr>
      <w:rPr>
        <w:rFonts w:ascii="Courier New" w:hAnsi="Courier New" w:cs="Courier New" w:hint="default"/>
      </w:rPr>
    </w:lvl>
    <w:lvl w:ilvl="8" w:tplc="08090005" w:tentative="1">
      <w:start w:val="1"/>
      <w:numFmt w:val="bullet"/>
      <w:lvlText w:val=""/>
      <w:lvlJc w:val="left"/>
      <w:pPr>
        <w:tabs>
          <w:tab w:val="num" w:pos="7426"/>
        </w:tabs>
        <w:ind w:left="7426" w:hanging="360"/>
      </w:pPr>
      <w:rPr>
        <w:rFonts w:ascii="Wingdings" w:hAnsi="Wingdings" w:hint="default"/>
      </w:rPr>
    </w:lvl>
  </w:abstractNum>
  <w:abstractNum w:abstractNumId="2">
    <w:nsid w:val="015536CC"/>
    <w:multiLevelType w:val="hybridMultilevel"/>
    <w:tmpl w:val="CB1468AC"/>
    <w:lvl w:ilvl="0" w:tplc="08090001">
      <w:start w:val="1"/>
      <w:numFmt w:val="bullet"/>
      <w:lvlText w:val=""/>
      <w:lvlJc w:val="left"/>
      <w:pPr>
        <w:tabs>
          <w:tab w:val="num" w:pos="1456"/>
        </w:tabs>
        <w:ind w:left="1569" w:hanging="283"/>
      </w:pPr>
      <w:rPr>
        <w:rFonts w:ascii="Symbol" w:hAnsi="Symbol" w:hint="default"/>
      </w:rPr>
    </w:lvl>
    <w:lvl w:ilvl="1" w:tplc="08090003" w:tentative="1">
      <w:start w:val="1"/>
      <w:numFmt w:val="bullet"/>
      <w:lvlText w:val="o"/>
      <w:lvlJc w:val="left"/>
      <w:pPr>
        <w:tabs>
          <w:tab w:val="num" w:pos="2669"/>
        </w:tabs>
        <w:ind w:left="2669" w:hanging="360"/>
      </w:pPr>
      <w:rPr>
        <w:rFonts w:ascii="Courier New" w:hAnsi="Courier New" w:cs="Courier New" w:hint="default"/>
      </w:rPr>
    </w:lvl>
    <w:lvl w:ilvl="2" w:tplc="08090005" w:tentative="1">
      <w:start w:val="1"/>
      <w:numFmt w:val="bullet"/>
      <w:lvlText w:val=""/>
      <w:lvlJc w:val="left"/>
      <w:pPr>
        <w:tabs>
          <w:tab w:val="num" w:pos="3389"/>
        </w:tabs>
        <w:ind w:left="3389" w:hanging="360"/>
      </w:pPr>
      <w:rPr>
        <w:rFonts w:ascii="Wingdings" w:hAnsi="Wingdings" w:hint="default"/>
      </w:rPr>
    </w:lvl>
    <w:lvl w:ilvl="3" w:tplc="08090001" w:tentative="1">
      <w:start w:val="1"/>
      <w:numFmt w:val="bullet"/>
      <w:lvlText w:val=""/>
      <w:lvlJc w:val="left"/>
      <w:pPr>
        <w:tabs>
          <w:tab w:val="num" w:pos="4109"/>
        </w:tabs>
        <w:ind w:left="4109" w:hanging="360"/>
      </w:pPr>
      <w:rPr>
        <w:rFonts w:ascii="Symbol" w:hAnsi="Symbol" w:hint="default"/>
      </w:rPr>
    </w:lvl>
    <w:lvl w:ilvl="4" w:tplc="08090003" w:tentative="1">
      <w:start w:val="1"/>
      <w:numFmt w:val="bullet"/>
      <w:lvlText w:val="o"/>
      <w:lvlJc w:val="left"/>
      <w:pPr>
        <w:tabs>
          <w:tab w:val="num" w:pos="4829"/>
        </w:tabs>
        <w:ind w:left="4829" w:hanging="360"/>
      </w:pPr>
      <w:rPr>
        <w:rFonts w:ascii="Courier New" w:hAnsi="Courier New" w:cs="Courier New" w:hint="default"/>
      </w:rPr>
    </w:lvl>
    <w:lvl w:ilvl="5" w:tplc="08090005" w:tentative="1">
      <w:start w:val="1"/>
      <w:numFmt w:val="bullet"/>
      <w:lvlText w:val=""/>
      <w:lvlJc w:val="left"/>
      <w:pPr>
        <w:tabs>
          <w:tab w:val="num" w:pos="5549"/>
        </w:tabs>
        <w:ind w:left="5549" w:hanging="360"/>
      </w:pPr>
      <w:rPr>
        <w:rFonts w:ascii="Wingdings" w:hAnsi="Wingdings" w:hint="default"/>
      </w:rPr>
    </w:lvl>
    <w:lvl w:ilvl="6" w:tplc="08090001" w:tentative="1">
      <w:start w:val="1"/>
      <w:numFmt w:val="bullet"/>
      <w:lvlText w:val=""/>
      <w:lvlJc w:val="left"/>
      <w:pPr>
        <w:tabs>
          <w:tab w:val="num" w:pos="6269"/>
        </w:tabs>
        <w:ind w:left="6269" w:hanging="360"/>
      </w:pPr>
      <w:rPr>
        <w:rFonts w:ascii="Symbol" w:hAnsi="Symbol" w:hint="default"/>
      </w:rPr>
    </w:lvl>
    <w:lvl w:ilvl="7" w:tplc="08090003" w:tentative="1">
      <w:start w:val="1"/>
      <w:numFmt w:val="bullet"/>
      <w:lvlText w:val="o"/>
      <w:lvlJc w:val="left"/>
      <w:pPr>
        <w:tabs>
          <w:tab w:val="num" w:pos="6989"/>
        </w:tabs>
        <w:ind w:left="6989" w:hanging="360"/>
      </w:pPr>
      <w:rPr>
        <w:rFonts w:ascii="Courier New" w:hAnsi="Courier New" w:cs="Courier New" w:hint="default"/>
      </w:rPr>
    </w:lvl>
    <w:lvl w:ilvl="8" w:tplc="08090005" w:tentative="1">
      <w:start w:val="1"/>
      <w:numFmt w:val="bullet"/>
      <w:lvlText w:val=""/>
      <w:lvlJc w:val="left"/>
      <w:pPr>
        <w:tabs>
          <w:tab w:val="num" w:pos="7709"/>
        </w:tabs>
        <w:ind w:left="7709" w:hanging="360"/>
      </w:pPr>
      <w:rPr>
        <w:rFonts w:ascii="Wingdings" w:hAnsi="Wingdings" w:hint="default"/>
      </w:rPr>
    </w:lvl>
  </w:abstractNum>
  <w:abstractNum w:abstractNumId="3">
    <w:nsid w:val="02791817"/>
    <w:multiLevelType w:val="hybridMultilevel"/>
    <w:tmpl w:val="84D8D3CE"/>
    <w:lvl w:ilvl="0" w:tplc="6B807D62">
      <w:start w:val="1"/>
      <w:numFmt w:val="bullet"/>
      <w:lvlText w:val="o"/>
      <w:lvlJc w:val="left"/>
      <w:pPr>
        <w:tabs>
          <w:tab w:val="num" w:pos="1456"/>
        </w:tabs>
        <w:ind w:left="1569" w:hanging="283"/>
      </w:pPr>
      <w:rPr>
        <w:rFonts w:ascii="Courier New" w:hAnsi="Courier New" w:hint="default"/>
      </w:rPr>
    </w:lvl>
    <w:lvl w:ilvl="1" w:tplc="08090003" w:tentative="1">
      <w:start w:val="1"/>
      <w:numFmt w:val="bullet"/>
      <w:lvlText w:val="o"/>
      <w:lvlJc w:val="left"/>
      <w:pPr>
        <w:tabs>
          <w:tab w:val="num" w:pos="2669"/>
        </w:tabs>
        <w:ind w:left="2669" w:hanging="360"/>
      </w:pPr>
      <w:rPr>
        <w:rFonts w:ascii="Courier New" w:hAnsi="Courier New" w:cs="Courier New" w:hint="default"/>
      </w:rPr>
    </w:lvl>
    <w:lvl w:ilvl="2" w:tplc="08090005" w:tentative="1">
      <w:start w:val="1"/>
      <w:numFmt w:val="bullet"/>
      <w:lvlText w:val=""/>
      <w:lvlJc w:val="left"/>
      <w:pPr>
        <w:tabs>
          <w:tab w:val="num" w:pos="3389"/>
        </w:tabs>
        <w:ind w:left="3389" w:hanging="360"/>
      </w:pPr>
      <w:rPr>
        <w:rFonts w:ascii="Wingdings" w:hAnsi="Wingdings" w:hint="default"/>
      </w:rPr>
    </w:lvl>
    <w:lvl w:ilvl="3" w:tplc="08090001" w:tentative="1">
      <w:start w:val="1"/>
      <w:numFmt w:val="bullet"/>
      <w:lvlText w:val=""/>
      <w:lvlJc w:val="left"/>
      <w:pPr>
        <w:tabs>
          <w:tab w:val="num" w:pos="4109"/>
        </w:tabs>
        <w:ind w:left="4109" w:hanging="360"/>
      </w:pPr>
      <w:rPr>
        <w:rFonts w:ascii="Symbol" w:hAnsi="Symbol" w:hint="default"/>
      </w:rPr>
    </w:lvl>
    <w:lvl w:ilvl="4" w:tplc="08090003" w:tentative="1">
      <w:start w:val="1"/>
      <w:numFmt w:val="bullet"/>
      <w:lvlText w:val="o"/>
      <w:lvlJc w:val="left"/>
      <w:pPr>
        <w:tabs>
          <w:tab w:val="num" w:pos="4829"/>
        </w:tabs>
        <w:ind w:left="4829" w:hanging="360"/>
      </w:pPr>
      <w:rPr>
        <w:rFonts w:ascii="Courier New" w:hAnsi="Courier New" w:cs="Courier New" w:hint="default"/>
      </w:rPr>
    </w:lvl>
    <w:lvl w:ilvl="5" w:tplc="08090005" w:tentative="1">
      <w:start w:val="1"/>
      <w:numFmt w:val="bullet"/>
      <w:lvlText w:val=""/>
      <w:lvlJc w:val="left"/>
      <w:pPr>
        <w:tabs>
          <w:tab w:val="num" w:pos="5549"/>
        </w:tabs>
        <w:ind w:left="5549" w:hanging="360"/>
      </w:pPr>
      <w:rPr>
        <w:rFonts w:ascii="Wingdings" w:hAnsi="Wingdings" w:hint="default"/>
      </w:rPr>
    </w:lvl>
    <w:lvl w:ilvl="6" w:tplc="08090001" w:tentative="1">
      <w:start w:val="1"/>
      <w:numFmt w:val="bullet"/>
      <w:lvlText w:val=""/>
      <w:lvlJc w:val="left"/>
      <w:pPr>
        <w:tabs>
          <w:tab w:val="num" w:pos="6269"/>
        </w:tabs>
        <w:ind w:left="6269" w:hanging="360"/>
      </w:pPr>
      <w:rPr>
        <w:rFonts w:ascii="Symbol" w:hAnsi="Symbol" w:hint="default"/>
      </w:rPr>
    </w:lvl>
    <w:lvl w:ilvl="7" w:tplc="08090003" w:tentative="1">
      <w:start w:val="1"/>
      <w:numFmt w:val="bullet"/>
      <w:lvlText w:val="o"/>
      <w:lvlJc w:val="left"/>
      <w:pPr>
        <w:tabs>
          <w:tab w:val="num" w:pos="6989"/>
        </w:tabs>
        <w:ind w:left="6989" w:hanging="360"/>
      </w:pPr>
      <w:rPr>
        <w:rFonts w:ascii="Courier New" w:hAnsi="Courier New" w:cs="Courier New" w:hint="default"/>
      </w:rPr>
    </w:lvl>
    <w:lvl w:ilvl="8" w:tplc="08090005" w:tentative="1">
      <w:start w:val="1"/>
      <w:numFmt w:val="bullet"/>
      <w:lvlText w:val=""/>
      <w:lvlJc w:val="left"/>
      <w:pPr>
        <w:tabs>
          <w:tab w:val="num" w:pos="7709"/>
        </w:tabs>
        <w:ind w:left="7709" w:hanging="360"/>
      </w:pPr>
      <w:rPr>
        <w:rFonts w:ascii="Wingdings" w:hAnsi="Wingdings" w:hint="default"/>
      </w:rPr>
    </w:lvl>
  </w:abstractNum>
  <w:abstractNum w:abstractNumId="4">
    <w:nsid w:val="02C31284"/>
    <w:multiLevelType w:val="hybridMultilevel"/>
    <w:tmpl w:val="2EC0F534"/>
    <w:lvl w:ilvl="0" w:tplc="3CC25BBC">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2ED6A62"/>
    <w:multiLevelType w:val="hybridMultilevel"/>
    <w:tmpl w:val="1382D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84A2D66"/>
    <w:multiLevelType w:val="hybridMultilevel"/>
    <w:tmpl w:val="B82AA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6E4AB7"/>
    <w:multiLevelType w:val="hybridMultilevel"/>
    <w:tmpl w:val="FD52B72C"/>
    <w:lvl w:ilvl="0" w:tplc="08090001">
      <w:start w:val="1"/>
      <w:numFmt w:val="bullet"/>
      <w:lvlText w:val=""/>
      <w:lvlJc w:val="left"/>
      <w:pPr>
        <w:tabs>
          <w:tab w:val="num" w:pos="1456"/>
        </w:tabs>
        <w:ind w:left="1569" w:hanging="283"/>
      </w:pPr>
      <w:rPr>
        <w:rFonts w:ascii="Symbol" w:hAnsi="Symbol" w:hint="default"/>
      </w:rPr>
    </w:lvl>
    <w:lvl w:ilvl="1" w:tplc="08090003" w:tentative="1">
      <w:start w:val="1"/>
      <w:numFmt w:val="bullet"/>
      <w:lvlText w:val="o"/>
      <w:lvlJc w:val="left"/>
      <w:pPr>
        <w:tabs>
          <w:tab w:val="num" w:pos="2669"/>
        </w:tabs>
        <w:ind w:left="2669" w:hanging="360"/>
      </w:pPr>
      <w:rPr>
        <w:rFonts w:ascii="Courier New" w:hAnsi="Courier New" w:cs="Courier New" w:hint="default"/>
      </w:rPr>
    </w:lvl>
    <w:lvl w:ilvl="2" w:tplc="08090005" w:tentative="1">
      <w:start w:val="1"/>
      <w:numFmt w:val="bullet"/>
      <w:lvlText w:val=""/>
      <w:lvlJc w:val="left"/>
      <w:pPr>
        <w:tabs>
          <w:tab w:val="num" w:pos="3389"/>
        </w:tabs>
        <w:ind w:left="3389" w:hanging="360"/>
      </w:pPr>
      <w:rPr>
        <w:rFonts w:ascii="Wingdings" w:hAnsi="Wingdings" w:hint="default"/>
      </w:rPr>
    </w:lvl>
    <w:lvl w:ilvl="3" w:tplc="08090001" w:tentative="1">
      <w:start w:val="1"/>
      <w:numFmt w:val="bullet"/>
      <w:lvlText w:val=""/>
      <w:lvlJc w:val="left"/>
      <w:pPr>
        <w:tabs>
          <w:tab w:val="num" w:pos="4109"/>
        </w:tabs>
        <w:ind w:left="4109" w:hanging="360"/>
      </w:pPr>
      <w:rPr>
        <w:rFonts w:ascii="Symbol" w:hAnsi="Symbol" w:hint="default"/>
      </w:rPr>
    </w:lvl>
    <w:lvl w:ilvl="4" w:tplc="08090003" w:tentative="1">
      <w:start w:val="1"/>
      <w:numFmt w:val="bullet"/>
      <w:lvlText w:val="o"/>
      <w:lvlJc w:val="left"/>
      <w:pPr>
        <w:tabs>
          <w:tab w:val="num" w:pos="4829"/>
        </w:tabs>
        <w:ind w:left="4829" w:hanging="360"/>
      </w:pPr>
      <w:rPr>
        <w:rFonts w:ascii="Courier New" w:hAnsi="Courier New" w:cs="Courier New" w:hint="default"/>
      </w:rPr>
    </w:lvl>
    <w:lvl w:ilvl="5" w:tplc="08090005" w:tentative="1">
      <w:start w:val="1"/>
      <w:numFmt w:val="bullet"/>
      <w:lvlText w:val=""/>
      <w:lvlJc w:val="left"/>
      <w:pPr>
        <w:tabs>
          <w:tab w:val="num" w:pos="5549"/>
        </w:tabs>
        <w:ind w:left="5549" w:hanging="360"/>
      </w:pPr>
      <w:rPr>
        <w:rFonts w:ascii="Wingdings" w:hAnsi="Wingdings" w:hint="default"/>
      </w:rPr>
    </w:lvl>
    <w:lvl w:ilvl="6" w:tplc="08090001" w:tentative="1">
      <w:start w:val="1"/>
      <w:numFmt w:val="bullet"/>
      <w:lvlText w:val=""/>
      <w:lvlJc w:val="left"/>
      <w:pPr>
        <w:tabs>
          <w:tab w:val="num" w:pos="6269"/>
        </w:tabs>
        <w:ind w:left="6269" w:hanging="360"/>
      </w:pPr>
      <w:rPr>
        <w:rFonts w:ascii="Symbol" w:hAnsi="Symbol" w:hint="default"/>
      </w:rPr>
    </w:lvl>
    <w:lvl w:ilvl="7" w:tplc="08090003" w:tentative="1">
      <w:start w:val="1"/>
      <w:numFmt w:val="bullet"/>
      <w:lvlText w:val="o"/>
      <w:lvlJc w:val="left"/>
      <w:pPr>
        <w:tabs>
          <w:tab w:val="num" w:pos="6989"/>
        </w:tabs>
        <w:ind w:left="6989" w:hanging="360"/>
      </w:pPr>
      <w:rPr>
        <w:rFonts w:ascii="Courier New" w:hAnsi="Courier New" w:cs="Courier New" w:hint="default"/>
      </w:rPr>
    </w:lvl>
    <w:lvl w:ilvl="8" w:tplc="08090005" w:tentative="1">
      <w:start w:val="1"/>
      <w:numFmt w:val="bullet"/>
      <w:lvlText w:val=""/>
      <w:lvlJc w:val="left"/>
      <w:pPr>
        <w:tabs>
          <w:tab w:val="num" w:pos="7709"/>
        </w:tabs>
        <w:ind w:left="7709" w:hanging="360"/>
      </w:pPr>
      <w:rPr>
        <w:rFonts w:ascii="Wingdings" w:hAnsi="Wingdings" w:hint="default"/>
      </w:rPr>
    </w:lvl>
  </w:abstractNum>
  <w:abstractNum w:abstractNumId="8">
    <w:nsid w:val="15132CF0"/>
    <w:multiLevelType w:val="hybridMultilevel"/>
    <w:tmpl w:val="76DC6680"/>
    <w:lvl w:ilvl="0" w:tplc="6B807D62">
      <w:start w:val="1"/>
      <w:numFmt w:val="bullet"/>
      <w:lvlText w:val="o"/>
      <w:lvlJc w:val="left"/>
      <w:pPr>
        <w:tabs>
          <w:tab w:val="num" w:pos="1173"/>
        </w:tabs>
        <w:ind w:left="1286" w:hanging="283"/>
      </w:pPr>
      <w:rPr>
        <w:rFonts w:ascii="Courier New" w:hAnsi="Courier New" w:hint="default"/>
      </w:rPr>
    </w:lvl>
    <w:lvl w:ilvl="1" w:tplc="08090003" w:tentative="1">
      <w:start w:val="1"/>
      <w:numFmt w:val="bullet"/>
      <w:lvlText w:val="o"/>
      <w:lvlJc w:val="left"/>
      <w:pPr>
        <w:tabs>
          <w:tab w:val="num" w:pos="2386"/>
        </w:tabs>
        <w:ind w:left="2386" w:hanging="360"/>
      </w:pPr>
      <w:rPr>
        <w:rFonts w:ascii="Courier New" w:hAnsi="Courier New" w:cs="Courier New" w:hint="default"/>
      </w:rPr>
    </w:lvl>
    <w:lvl w:ilvl="2" w:tplc="08090005" w:tentative="1">
      <w:start w:val="1"/>
      <w:numFmt w:val="bullet"/>
      <w:lvlText w:val=""/>
      <w:lvlJc w:val="left"/>
      <w:pPr>
        <w:tabs>
          <w:tab w:val="num" w:pos="3106"/>
        </w:tabs>
        <w:ind w:left="3106" w:hanging="360"/>
      </w:pPr>
      <w:rPr>
        <w:rFonts w:ascii="Wingdings" w:hAnsi="Wingdings" w:hint="default"/>
      </w:rPr>
    </w:lvl>
    <w:lvl w:ilvl="3" w:tplc="08090001" w:tentative="1">
      <w:start w:val="1"/>
      <w:numFmt w:val="bullet"/>
      <w:lvlText w:val=""/>
      <w:lvlJc w:val="left"/>
      <w:pPr>
        <w:tabs>
          <w:tab w:val="num" w:pos="3826"/>
        </w:tabs>
        <w:ind w:left="3826" w:hanging="360"/>
      </w:pPr>
      <w:rPr>
        <w:rFonts w:ascii="Symbol" w:hAnsi="Symbol" w:hint="default"/>
      </w:rPr>
    </w:lvl>
    <w:lvl w:ilvl="4" w:tplc="08090003" w:tentative="1">
      <w:start w:val="1"/>
      <w:numFmt w:val="bullet"/>
      <w:lvlText w:val="o"/>
      <w:lvlJc w:val="left"/>
      <w:pPr>
        <w:tabs>
          <w:tab w:val="num" w:pos="4546"/>
        </w:tabs>
        <w:ind w:left="4546" w:hanging="360"/>
      </w:pPr>
      <w:rPr>
        <w:rFonts w:ascii="Courier New" w:hAnsi="Courier New" w:cs="Courier New" w:hint="default"/>
      </w:rPr>
    </w:lvl>
    <w:lvl w:ilvl="5" w:tplc="08090005" w:tentative="1">
      <w:start w:val="1"/>
      <w:numFmt w:val="bullet"/>
      <w:lvlText w:val=""/>
      <w:lvlJc w:val="left"/>
      <w:pPr>
        <w:tabs>
          <w:tab w:val="num" w:pos="5266"/>
        </w:tabs>
        <w:ind w:left="5266" w:hanging="360"/>
      </w:pPr>
      <w:rPr>
        <w:rFonts w:ascii="Wingdings" w:hAnsi="Wingdings" w:hint="default"/>
      </w:rPr>
    </w:lvl>
    <w:lvl w:ilvl="6" w:tplc="08090001" w:tentative="1">
      <w:start w:val="1"/>
      <w:numFmt w:val="bullet"/>
      <w:lvlText w:val=""/>
      <w:lvlJc w:val="left"/>
      <w:pPr>
        <w:tabs>
          <w:tab w:val="num" w:pos="5986"/>
        </w:tabs>
        <w:ind w:left="5986" w:hanging="360"/>
      </w:pPr>
      <w:rPr>
        <w:rFonts w:ascii="Symbol" w:hAnsi="Symbol" w:hint="default"/>
      </w:rPr>
    </w:lvl>
    <w:lvl w:ilvl="7" w:tplc="08090003" w:tentative="1">
      <w:start w:val="1"/>
      <w:numFmt w:val="bullet"/>
      <w:lvlText w:val="o"/>
      <w:lvlJc w:val="left"/>
      <w:pPr>
        <w:tabs>
          <w:tab w:val="num" w:pos="6706"/>
        </w:tabs>
        <w:ind w:left="6706" w:hanging="360"/>
      </w:pPr>
      <w:rPr>
        <w:rFonts w:ascii="Courier New" w:hAnsi="Courier New" w:cs="Courier New" w:hint="default"/>
      </w:rPr>
    </w:lvl>
    <w:lvl w:ilvl="8" w:tplc="08090005" w:tentative="1">
      <w:start w:val="1"/>
      <w:numFmt w:val="bullet"/>
      <w:lvlText w:val=""/>
      <w:lvlJc w:val="left"/>
      <w:pPr>
        <w:tabs>
          <w:tab w:val="num" w:pos="7426"/>
        </w:tabs>
        <w:ind w:left="7426" w:hanging="360"/>
      </w:pPr>
      <w:rPr>
        <w:rFonts w:ascii="Wingdings" w:hAnsi="Wingdings" w:hint="default"/>
      </w:rPr>
    </w:lvl>
  </w:abstractNum>
  <w:abstractNum w:abstractNumId="9">
    <w:nsid w:val="17444454"/>
    <w:multiLevelType w:val="hybridMultilevel"/>
    <w:tmpl w:val="FAB8F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DB5D67"/>
    <w:multiLevelType w:val="hybridMultilevel"/>
    <w:tmpl w:val="08447FF0"/>
    <w:lvl w:ilvl="0" w:tplc="08090001">
      <w:start w:val="1"/>
      <w:numFmt w:val="bullet"/>
      <w:lvlText w:val=""/>
      <w:lvlJc w:val="left"/>
      <w:pPr>
        <w:tabs>
          <w:tab w:val="num" w:pos="1173"/>
        </w:tabs>
        <w:ind w:left="1286" w:hanging="283"/>
      </w:pPr>
      <w:rPr>
        <w:rFonts w:ascii="Symbol" w:hAnsi="Symbol" w:hint="default"/>
      </w:rPr>
    </w:lvl>
    <w:lvl w:ilvl="1" w:tplc="08090003" w:tentative="1">
      <w:start w:val="1"/>
      <w:numFmt w:val="bullet"/>
      <w:lvlText w:val="o"/>
      <w:lvlJc w:val="left"/>
      <w:pPr>
        <w:tabs>
          <w:tab w:val="num" w:pos="2386"/>
        </w:tabs>
        <w:ind w:left="2386" w:hanging="360"/>
      </w:pPr>
      <w:rPr>
        <w:rFonts w:ascii="Courier New" w:hAnsi="Courier New" w:cs="Courier New" w:hint="default"/>
      </w:rPr>
    </w:lvl>
    <w:lvl w:ilvl="2" w:tplc="08090005" w:tentative="1">
      <w:start w:val="1"/>
      <w:numFmt w:val="bullet"/>
      <w:lvlText w:val=""/>
      <w:lvlJc w:val="left"/>
      <w:pPr>
        <w:tabs>
          <w:tab w:val="num" w:pos="3106"/>
        </w:tabs>
        <w:ind w:left="3106" w:hanging="360"/>
      </w:pPr>
      <w:rPr>
        <w:rFonts w:ascii="Wingdings" w:hAnsi="Wingdings" w:hint="default"/>
      </w:rPr>
    </w:lvl>
    <w:lvl w:ilvl="3" w:tplc="08090001" w:tentative="1">
      <w:start w:val="1"/>
      <w:numFmt w:val="bullet"/>
      <w:lvlText w:val=""/>
      <w:lvlJc w:val="left"/>
      <w:pPr>
        <w:tabs>
          <w:tab w:val="num" w:pos="3826"/>
        </w:tabs>
        <w:ind w:left="3826" w:hanging="360"/>
      </w:pPr>
      <w:rPr>
        <w:rFonts w:ascii="Symbol" w:hAnsi="Symbol" w:hint="default"/>
      </w:rPr>
    </w:lvl>
    <w:lvl w:ilvl="4" w:tplc="08090003" w:tentative="1">
      <w:start w:val="1"/>
      <w:numFmt w:val="bullet"/>
      <w:lvlText w:val="o"/>
      <w:lvlJc w:val="left"/>
      <w:pPr>
        <w:tabs>
          <w:tab w:val="num" w:pos="4546"/>
        </w:tabs>
        <w:ind w:left="4546" w:hanging="360"/>
      </w:pPr>
      <w:rPr>
        <w:rFonts w:ascii="Courier New" w:hAnsi="Courier New" w:cs="Courier New" w:hint="default"/>
      </w:rPr>
    </w:lvl>
    <w:lvl w:ilvl="5" w:tplc="08090005" w:tentative="1">
      <w:start w:val="1"/>
      <w:numFmt w:val="bullet"/>
      <w:lvlText w:val=""/>
      <w:lvlJc w:val="left"/>
      <w:pPr>
        <w:tabs>
          <w:tab w:val="num" w:pos="5266"/>
        </w:tabs>
        <w:ind w:left="5266" w:hanging="360"/>
      </w:pPr>
      <w:rPr>
        <w:rFonts w:ascii="Wingdings" w:hAnsi="Wingdings" w:hint="default"/>
      </w:rPr>
    </w:lvl>
    <w:lvl w:ilvl="6" w:tplc="08090001" w:tentative="1">
      <w:start w:val="1"/>
      <w:numFmt w:val="bullet"/>
      <w:lvlText w:val=""/>
      <w:lvlJc w:val="left"/>
      <w:pPr>
        <w:tabs>
          <w:tab w:val="num" w:pos="5986"/>
        </w:tabs>
        <w:ind w:left="5986" w:hanging="360"/>
      </w:pPr>
      <w:rPr>
        <w:rFonts w:ascii="Symbol" w:hAnsi="Symbol" w:hint="default"/>
      </w:rPr>
    </w:lvl>
    <w:lvl w:ilvl="7" w:tplc="08090003" w:tentative="1">
      <w:start w:val="1"/>
      <w:numFmt w:val="bullet"/>
      <w:lvlText w:val="o"/>
      <w:lvlJc w:val="left"/>
      <w:pPr>
        <w:tabs>
          <w:tab w:val="num" w:pos="6706"/>
        </w:tabs>
        <w:ind w:left="6706" w:hanging="360"/>
      </w:pPr>
      <w:rPr>
        <w:rFonts w:ascii="Courier New" w:hAnsi="Courier New" w:cs="Courier New" w:hint="default"/>
      </w:rPr>
    </w:lvl>
    <w:lvl w:ilvl="8" w:tplc="08090005" w:tentative="1">
      <w:start w:val="1"/>
      <w:numFmt w:val="bullet"/>
      <w:lvlText w:val=""/>
      <w:lvlJc w:val="left"/>
      <w:pPr>
        <w:tabs>
          <w:tab w:val="num" w:pos="7426"/>
        </w:tabs>
        <w:ind w:left="7426" w:hanging="360"/>
      </w:pPr>
      <w:rPr>
        <w:rFonts w:ascii="Wingdings" w:hAnsi="Wingdings" w:hint="default"/>
      </w:rPr>
    </w:lvl>
  </w:abstractNum>
  <w:abstractNum w:abstractNumId="11">
    <w:nsid w:val="20552498"/>
    <w:multiLevelType w:val="hybridMultilevel"/>
    <w:tmpl w:val="2D4AE66C"/>
    <w:lvl w:ilvl="0" w:tplc="08090001">
      <w:start w:val="1"/>
      <w:numFmt w:val="bullet"/>
      <w:lvlText w:val=""/>
      <w:lvlJc w:val="left"/>
      <w:pPr>
        <w:tabs>
          <w:tab w:val="num" w:pos="1173"/>
        </w:tabs>
        <w:ind w:left="1286" w:hanging="283"/>
      </w:pPr>
      <w:rPr>
        <w:rFonts w:ascii="Symbol" w:hAnsi="Symbol" w:hint="default"/>
      </w:rPr>
    </w:lvl>
    <w:lvl w:ilvl="1" w:tplc="08090003" w:tentative="1">
      <w:start w:val="1"/>
      <w:numFmt w:val="bullet"/>
      <w:lvlText w:val="o"/>
      <w:lvlJc w:val="left"/>
      <w:pPr>
        <w:tabs>
          <w:tab w:val="num" w:pos="2386"/>
        </w:tabs>
        <w:ind w:left="2386" w:hanging="360"/>
      </w:pPr>
      <w:rPr>
        <w:rFonts w:ascii="Courier New" w:hAnsi="Courier New" w:cs="Courier New" w:hint="default"/>
      </w:rPr>
    </w:lvl>
    <w:lvl w:ilvl="2" w:tplc="08090005" w:tentative="1">
      <w:start w:val="1"/>
      <w:numFmt w:val="bullet"/>
      <w:lvlText w:val=""/>
      <w:lvlJc w:val="left"/>
      <w:pPr>
        <w:tabs>
          <w:tab w:val="num" w:pos="3106"/>
        </w:tabs>
        <w:ind w:left="3106" w:hanging="360"/>
      </w:pPr>
      <w:rPr>
        <w:rFonts w:ascii="Wingdings" w:hAnsi="Wingdings" w:hint="default"/>
      </w:rPr>
    </w:lvl>
    <w:lvl w:ilvl="3" w:tplc="08090001" w:tentative="1">
      <w:start w:val="1"/>
      <w:numFmt w:val="bullet"/>
      <w:lvlText w:val=""/>
      <w:lvlJc w:val="left"/>
      <w:pPr>
        <w:tabs>
          <w:tab w:val="num" w:pos="3826"/>
        </w:tabs>
        <w:ind w:left="3826" w:hanging="360"/>
      </w:pPr>
      <w:rPr>
        <w:rFonts w:ascii="Symbol" w:hAnsi="Symbol" w:hint="default"/>
      </w:rPr>
    </w:lvl>
    <w:lvl w:ilvl="4" w:tplc="08090003" w:tentative="1">
      <w:start w:val="1"/>
      <w:numFmt w:val="bullet"/>
      <w:lvlText w:val="o"/>
      <w:lvlJc w:val="left"/>
      <w:pPr>
        <w:tabs>
          <w:tab w:val="num" w:pos="4546"/>
        </w:tabs>
        <w:ind w:left="4546" w:hanging="360"/>
      </w:pPr>
      <w:rPr>
        <w:rFonts w:ascii="Courier New" w:hAnsi="Courier New" w:cs="Courier New" w:hint="default"/>
      </w:rPr>
    </w:lvl>
    <w:lvl w:ilvl="5" w:tplc="08090005" w:tentative="1">
      <w:start w:val="1"/>
      <w:numFmt w:val="bullet"/>
      <w:lvlText w:val=""/>
      <w:lvlJc w:val="left"/>
      <w:pPr>
        <w:tabs>
          <w:tab w:val="num" w:pos="5266"/>
        </w:tabs>
        <w:ind w:left="5266" w:hanging="360"/>
      </w:pPr>
      <w:rPr>
        <w:rFonts w:ascii="Wingdings" w:hAnsi="Wingdings" w:hint="default"/>
      </w:rPr>
    </w:lvl>
    <w:lvl w:ilvl="6" w:tplc="08090001" w:tentative="1">
      <w:start w:val="1"/>
      <w:numFmt w:val="bullet"/>
      <w:lvlText w:val=""/>
      <w:lvlJc w:val="left"/>
      <w:pPr>
        <w:tabs>
          <w:tab w:val="num" w:pos="5986"/>
        </w:tabs>
        <w:ind w:left="5986" w:hanging="360"/>
      </w:pPr>
      <w:rPr>
        <w:rFonts w:ascii="Symbol" w:hAnsi="Symbol" w:hint="default"/>
      </w:rPr>
    </w:lvl>
    <w:lvl w:ilvl="7" w:tplc="08090003" w:tentative="1">
      <w:start w:val="1"/>
      <w:numFmt w:val="bullet"/>
      <w:lvlText w:val="o"/>
      <w:lvlJc w:val="left"/>
      <w:pPr>
        <w:tabs>
          <w:tab w:val="num" w:pos="6706"/>
        </w:tabs>
        <w:ind w:left="6706" w:hanging="360"/>
      </w:pPr>
      <w:rPr>
        <w:rFonts w:ascii="Courier New" w:hAnsi="Courier New" w:cs="Courier New" w:hint="default"/>
      </w:rPr>
    </w:lvl>
    <w:lvl w:ilvl="8" w:tplc="08090005" w:tentative="1">
      <w:start w:val="1"/>
      <w:numFmt w:val="bullet"/>
      <w:lvlText w:val=""/>
      <w:lvlJc w:val="left"/>
      <w:pPr>
        <w:tabs>
          <w:tab w:val="num" w:pos="7426"/>
        </w:tabs>
        <w:ind w:left="7426" w:hanging="360"/>
      </w:pPr>
      <w:rPr>
        <w:rFonts w:ascii="Wingdings" w:hAnsi="Wingdings" w:hint="default"/>
      </w:rPr>
    </w:lvl>
  </w:abstractNum>
  <w:abstractNum w:abstractNumId="12">
    <w:nsid w:val="2C5E4ED8"/>
    <w:multiLevelType w:val="hybridMultilevel"/>
    <w:tmpl w:val="D00C1018"/>
    <w:lvl w:ilvl="0" w:tplc="6B807D62">
      <w:start w:val="1"/>
      <w:numFmt w:val="bullet"/>
      <w:lvlText w:val="o"/>
      <w:lvlJc w:val="left"/>
      <w:pPr>
        <w:tabs>
          <w:tab w:val="num" w:pos="1456"/>
        </w:tabs>
        <w:ind w:left="1569" w:hanging="283"/>
      </w:pPr>
      <w:rPr>
        <w:rFonts w:ascii="Courier New" w:hAnsi="Courier New" w:hint="default"/>
      </w:rPr>
    </w:lvl>
    <w:lvl w:ilvl="1" w:tplc="08090003" w:tentative="1">
      <w:start w:val="1"/>
      <w:numFmt w:val="bullet"/>
      <w:lvlText w:val="o"/>
      <w:lvlJc w:val="left"/>
      <w:pPr>
        <w:tabs>
          <w:tab w:val="num" w:pos="2669"/>
        </w:tabs>
        <w:ind w:left="2669" w:hanging="360"/>
      </w:pPr>
      <w:rPr>
        <w:rFonts w:ascii="Courier New" w:hAnsi="Courier New" w:cs="Courier New" w:hint="default"/>
      </w:rPr>
    </w:lvl>
    <w:lvl w:ilvl="2" w:tplc="08090005" w:tentative="1">
      <w:start w:val="1"/>
      <w:numFmt w:val="bullet"/>
      <w:lvlText w:val=""/>
      <w:lvlJc w:val="left"/>
      <w:pPr>
        <w:tabs>
          <w:tab w:val="num" w:pos="3389"/>
        </w:tabs>
        <w:ind w:left="3389" w:hanging="360"/>
      </w:pPr>
      <w:rPr>
        <w:rFonts w:ascii="Wingdings" w:hAnsi="Wingdings" w:hint="default"/>
      </w:rPr>
    </w:lvl>
    <w:lvl w:ilvl="3" w:tplc="08090001" w:tentative="1">
      <w:start w:val="1"/>
      <w:numFmt w:val="bullet"/>
      <w:lvlText w:val=""/>
      <w:lvlJc w:val="left"/>
      <w:pPr>
        <w:tabs>
          <w:tab w:val="num" w:pos="4109"/>
        </w:tabs>
        <w:ind w:left="4109" w:hanging="360"/>
      </w:pPr>
      <w:rPr>
        <w:rFonts w:ascii="Symbol" w:hAnsi="Symbol" w:hint="default"/>
      </w:rPr>
    </w:lvl>
    <w:lvl w:ilvl="4" w:tplc="08090003" w:tentative="1">
      <w:start w:val="1"/>
      <w:numFmt w:val="bullet"/>
      <w:lvlText w:val="o"/>
      <w:lvlJc w:val="left"/>
      <w:pPr>
        <w:tabs>
          <w:tab w:val="num" w:pos="4829"/>
        </w:tabs>
        <w:ind w:left="4829" w:hanging="360"/>
      </w:pPr>
      <w:rPr>
        <w:rFonts w:ascii="Courier New" w:hAnsi="Courier New" w:cs="Courier New" w:hint="default"/>
      </w:rPr>
    </w:lvl>
    <w:lvl w:ilvl="5" w:tplc="08090005" w:tentative="1">
      <w:start w:val="1"/>
      <w:numFmt w:val="bullet"/>
      <w:lvlText w:val=""/>
      <w:lvlJc w:val="left"/>
      <w:pPr>
        <w:tabs>
          <w:tab w:val="num" w:pos="5549"/>
        </w:tabs>
        <w:ind w:left="5549" w:hanging="360"/>
      </w:pPr>
      <w:rPr>
        <w:rFonts w:ascii="Wingdings" w:hAnsi="Wingdings" w:hint="default"/>
      </w:rPr>
    </w:lvl>
    <w:lvl w:ilvl="6" w:tplc="08090001" w:tentative="1">
      <w:start w:val="1"/>
      <w:numFmt w:val="bullet"/>
      <w:lvlText w:val=""/>
      <w:lvlJc w:val="left"/>
      <w:pPr>
        <w:tabs>
          <w:tab w:val="num" w:pos="6269"/>
        </w:tabs>
        <w:ind w:left="6269" w:hanging="360"/>
      </w:pPr>
      <w:rPr>
        <w:rFonts w:ascii="Symbol" w:hAnsi="Symbol" w:hint="default"/>
      </w:rPr>
    </w:lvl>
    <w:lvl w:ilvl="7" w:tplc="08090003" w:tentative="1">
      <w:start w:val="1"/>
      <w:numFmt w:val="bullet"/>
      <w:lvlText w:val="o"/>
      <w:lvlJc w:val="left"/>
      <w:pPr>
        <w:tabs>
          <w:tab w:val="num" w:pos="6989"/>
        </w:tabs>
        <w:ind w:left="6989" w:hanging="360"/>
      </w:pPr>
      <w:rPr>
        <w:rFonts w:ascii="Courier New" w:hAnsi="Courier New" w:cs="Courier New" w:hint="default"/>
      </w:rPr>
    </w:lvl>
    <w:lvl w:ilvl="8" w:tplc="08090005" w:tentative="1">
      <w:start w:val="1"/>
      <w:numFmt w:val="bullet"/>
      <w:lvlText w:val=""/>
      <w:lvlJc w:val="left"/>
      <w:pPr>
        <w:tabs>
          <w:tab w:val="num" w:pos="7709"/>
        </w:tabs>
        <w:ind w:left="7709" w:hanging="360"/>
      </w:pPr>
      <w:rPr>
        <w:rFonts w:ascii="Wingdings" w:hAnsi="Wingdings" w:hint="default"/>
      </w:rPr>
    </w:lvl>
  </w:abstractNum>
  <w:abstractNum w:abstractNumId="13">
    <w:nsid w:val="2DEB4E33"/>
    <w:multiLevelType w:val="hybridMultilevel"/>
    <w:tmpl w:val="BCEEA1E2"/>
    <w:lvl w:ilvl="0" w:tplc="6B807D62">
      <w:start w:val="1"/>
      <w:numFmt w:val="bullet"/>
      <w:lvlText w:val="o"/>
      <w:lvlJc w:val="left"/>
      <w:pPr>
        <w:tabs>
          <w:tab w:val="num" w:pos="1173"/>
        </w:tabs>
        <w:ind w:left="1286" w:hanging="283"/>
      </w:pPr>
      <w:rPr>
        <w:rFonts w:ascii="Courier New" w:hAnsi="Courier New" w:hint="default"/>
      </w:rPr>
    </w:lvl>
    <w:lvl w:ilvl="1" w:tplc="08090003" w:tentative="1">
      <w:start w:val="1"/>
      <w:numFmt w:val="bullet"/>
      <w:lvlText w:val="o"/>
      <w:lvlJc w:val="left"/>
      <w:pPr>
        <w:tabs>
          <w:tab w:val="num" w:pos="2386"/>
        </w:tabs>
        <w:ind w:left="2386" w:hanging="360"/>
      </w:pPr>
      <w:rPr>
        <w:rFonts w:ascii="Courier New" w:hAnsi="Courier New" w:cs="Courier New" w:hint="default"/>
      </w:rPr>
    </w:lvl>
    <w:lvl w:ilvl="2" w:tplc="08090005" w:tentative="1">
      <w:start w:val="1"/>
      <w:numFmt w:val="bullet"/>
      <w:lvlText w:val=""/>
      <w:lvlJc w:val="left"/>
      <w:pPr>
        <w:tabs>
          <w:tab w:val="num" w:pos="3106"/>
        </w:tabs>
        <w:ind w:left="3106" w:hanging="360"/>
      </w:pPr>
      <w:rPr>
        <w:rFonts w:ascii="Wingdings" w:hAnsi="Wingdings" w:hint="default"/>
      </w:rPr>
    </w:lvl>
    <w:lvl w:ilvl="3" w:tplc="08090001" w:tentative="1">
      <w:start w:val="1"/>
      <w:numFmt w:val="bullet"/>
      <w:lvlText w:val=""/>
      <w:lvlJc w:val="left"/>
      <w:pPr>
        <w:tabs>
          <w:tab w:val="num" w:pos="3826"/>
        </w:tabs>
        <w:ind w:left="3826" w:hanging="360"/>
      </w:pPr>
      <w:rPr>
        <w:rFonts w:ascii="Symbol" w:hAnsi="Symbol" w:hint="default"/>
      </w:rPr>
    </w:lvl>
    <w:lvl w:ilvl="4" w:tplc="08090003" w:tentative="1">
      <w:start w:val="1"/>
      <w:numFmt w:val="bullet"/>
      <w:lvlText w:val="o"/>
      <w:lvlJc w:val="left"/>
      <w:pPr>
        <w:tabs>
          <w:tab w:val="num" w:pos="4546"/>
        </w:tabs>
        <w:ind w:left="4546" w:hanging="360"/>
      </w:pPr>
      <w:rPr>
        <w:rFonts w:ascii="Courier New" w:hAnsi="Courier New" w:cs="Courier New" w:hint="default"/>
      </w:rPr>
    </w:lvl>
    <w:lvl w:ilvl="5" w:tplc="08090005" w:tentative="1">
      <w:start w:val="1"/>
      <w:numFmt w:val="bullet"/>
      <w:lvlText w:val=""/>
      <w:lvlJc w:val="left"/>
      <w:pPr>
        <w:tabs>
          <w:tab w:val="num" w:pos="5266"/>
        </w:tabs>
        <w:ind w:left="5266" w:hanging="360"/>
      </w:pPr>
      <w:rPr>
        <w:rFonts w:ascii="Wingdings" w:hAnsi="Wingdings" w:hint="default"/>
      </w:rPr>
    </w:lvl>
    <w:lvl w:ilvl="6" w:tplc="08090001" w:tentative="1">
      <w:start w:val="1"/>
      <w:numFmt w:val="bullet"/>
      <w:lvlText w:val=""/>
      <w:lvlJc w:val="left"/>
      <w:pPr>
        <w:tabs>
          <w:tab w:val="num" w:pos="5986"/>
        </w:tabs>
        <w:ind w:left="5986" w:hanging="360"/>
      </w:pPr>
      <w:rPr>
        <w:rFonts w:ascii="Symbol" w:hAnsi="Symbol" w:hint="default"/>
      </w:rPr>
    </w:lvl>
    <w:lvl w:ilvl="7" w:tplc="08090003" w:tentative="1">
      <w:start w:val="1"/>
      <w:numFmt w:val="bullet"/>
      <w:lvlText w:val="o"/>
      <w:lvlJc w:val="left"/>
      <w:pPr>
        <w:tabs>
          <w:tab w:val="num" w:pos="6706"/>
        </w:tabs>
        <w:ind w:left="6706" w:hanging="360"/>
      </w:pPr>
      <w:rPr>
        <w:rFonts w:ascii="Courier New" w:hAnsi="Courier New" w:cs="Courier New" w:hint="default"/>
      </w:rPr>
    </w:lvl>
    <w:lvl w:ilvl="8" w:tplc="08090005" w:tentative="1">
      <w:start w:val="1"/>
      <w:numFmt w:val="bullet"/>
      <w:lvlText w:val=""/>
      <w:lvlJc w:val="left"/>
      <w:pPr>
        <w:tabs>
          <w:tab w:val="num" w:pos="7426"/>
        </w:tabs>
        <w:ind w:left="7426" w:hanging="360"/>
      </w:pPr>
      <w:rPr>
        <w:rFonts w:ascii="Wingdings" w:hAnsi="Wingdings" w:hint="default"/>
      </w:rPr>
    </w:lvl>
  </w:abstractNum>
  <w:abstractNum w:abstractNumId="14">
    <w:nsid w:val="2EA22F43"/>
    <w:multiLevelType w:val="hybridMultilevel"/>
    <w:tmpl w:val="A6C0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371403"/>
    <w:multiLevelType w:val="hybridMultilevel"/>
    <w:tmpl w:val="C7BAE04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6">
    <w:nsid w:val="3384072E"/>
    <w:multiLevelType w:val="hybridMultilevel"/>
    <w:tmpl w:val="88D03250"/>
    <w:lvl w:ilvl="0" w:tplc="08090001">
      <w:start w:val="1"/>
      <w:numFmt w:val="bullet"/>
      <w:lvlText w:val=""/>
      <w:lvlJc w:val="left"/>
      <w:pPr>
        <w:tabs>
          <w:tab w:val="num" w:pos="1456"/>
        </w:tabs>
        <w:ind w:left="1569" w:hanging="283"/>
      </w:pPr>
      <w:rPr>
        <w:rFonts w:ascii="Symbol" w:hAnsi="Symbol" w:hint="default"/>
      </w:rPr>
    </w:lvl>
    <w:lvl w:ilvl="1" w:tplc="08090003" w:tentative="1">
      <w:start w:val="1"/>
      <w:numFmt w:val="bullet"/>
      <w:lvlText w:val="o"/>
      <w:lvlJc w:val="left"/>
      <w:pPr>
        <w:tabs>
          <w:tab w:val="num" w:pos="2669"/>
        </w:tabs>
        <w:ind w:left="2669" w:hanging="360"/>
      </w:pPr>
      <w:rPr>
        <w:rFonts w:ascii="Courier New" w:hAnsi="Courier New" w:cs="Courier New" w:hint="default"/>
      </w:rPr>
    </w:lvl>
    <w:lvl w:ilvl="2" w:tplc="08090005" w:tentative="1">
      <w:start w:val="1"/>
      <w:numFmt w:val="bullet"/>
      <w:lvlText w:val=""/>
      <w:lvlJc w:val="left"/>
      <w:pPr>
        <w:tabs>
          <w:tab w:val="num" w:pos="3389"/>
        </w:tabs>
        <w:ind w:left="3389" w:hanging="360"/>
      </w:pPr>
      <w:rPr>
        <w:rFonts w:ascii="Wingdings" w:hAnsi="Wingdings" w:hint="default"/>
      </w:rPr>
    </w:lvl>
    <w:lvl w:ilvl="3" w:tplc="08090001" w:tentative="1">
      <w:start w:val="1"/>
      <w:numFmt w:val="bullet"/>
      <w:lvlText w:val=""/>
      <w:lvlJc w:val="left"/>
      <w:pPr>
        <w:tabs>
          <w:tab w:val="num" w:pos="4109"/>
        </w:tabs>
        <w:ind w:left="4109" w:hanging="360"/>
      </w:pPr>
      <w:rPr>
        <w:rFonts w:ascii="Symbol" w:hAnsi="Symbol" w:hint="default"/>
      </w:rPr>
    </w:lvl>
    <w:lvl w:ilvl="4" w:tplc="08090003" w:tentative="1">
      <w:start w:val="1"/>
      <w:numFmt w:val="bullet"/>
      <w:lvlText w:val="o"/>
      <w:lvlJc w:val="left"/>
      <w:pPr>
        <w:tabs>
          <w:tab w:val="num" w:pos="4829"/>
        </w:tabs>
        <w:ind w:left="4829" w:hanging="360"/>
      </w:pPr>
      <w:rPr>
        <w:rFonts w:ascii="Courier New" w:hAnsi="Courier New" w:cs="Courier New" w:hint="default"/>
      </w:rPr>
    </w:lvl>
    <w:lvl w:ilvl="5" w:tplc="08090005" w:tentative="1">
      <w:start w:val="1"/>
      <w:numFmt w:val="bullet"/>
      <w:lvlText w:val=""/>
      <w:lvlJc w:val="left"/>
      <w:pPr>
        <w:tabs>
          <w:tab w:val="num" w:pos="5549"/>
        </w:tabs>
        <w:ind w:left="5549" w:hanging="360"/>
      </w:pPr>
      <w:rPr>
        <w:rFonts w:ascii="Wingdings" w:hAnsi="Wingdings" w:hint="default"/>
      </w:rPr>
    </w:lvl>
    <w:lvl w:ilvl="6" w:tplc="08090001" w:tentative="1">
      <w:start w:val="1"/>
      <w:numFmt w:val="bullet"/>
      <w:lvlText w:val=""/>
      <w:lvlJc w:val="left"/>
      <w:pPr>
        <w:tabs>
          <w:tab w:val="num" w:pos="6269"/>
        </w:tabs>
        <w:ind w:left="6269" w:hanging="360"/>
      </w:pPr>
      <w:rPr>
        <w:rFonts w:ascii="Symbol" w:hAnsi="Symbol" w:hint="default"/>
      </w:rPr>
    </w:lvl>
    <w:lvl w:ilvl="7" w:tplc="08090003" w:tentative="1">
      <w:start w:val="1"/>
      <w:numFmt w:val="bullet"/>
      <w:lvlText w:val="o"/>
      <w:lvlJc w:val="left"/>
      <w:pPr>
        <w:tabs>
          <w:tab w:val="num" w:pos="6989"/>
        </w:tabs>
        <w:ind w:left="6989" w:hanging="360"/>
      </w:pPr>
      <w:rPr>
        <w:rFonts w:ascii="Courier New" w:hAnsi="Courier New" w:cs="Courier New" w:hint="default"/>
      </w:rPr>
    </w:lvl>
    <w:lvl w:ilvl="8" w:tplc="08090005" w:tentative="1">
      <w:start w:val="1"/>
      <w:numFmt w:val="bullet"/>
      <w:lvlText w:val=""/>
      <w:lvlJc w:val="left"/>
      <w:pPr>
        <w:tabs>
          <w:tab w:val="num" w:pos="7709"/>
        </w:tabs>
        <w:ind w:left="7709" w:hanging="360"/>
      </w:pPr>
      <w:rPr>
        <w:rFonts w:ascii="Wingdings" w:hAnsi="Wingdings" w:hint="default"/>
      </w:rPr>
    </w:lvl>
  </w:abstractNum>
  <w:abstractNum w:abstractNumId="17">
    <w:nsid w:val="3C1F3597"/>
    <w:multiLevelType w:val="hybridMultilevel"/>
    <w:tmpl w:val="4C164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603DE3"/>
    <w:multiLevelType w:val="hybridMultilevel"/>
    <w:tmpl w:val="EC86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D65BE6"/>
    <w:multiLevelType w:val="hybridMultilevel"/>
    <w:tmpl w:val="9FA2A008"/>
    <w:lvl w:ilvl="0" w:tplc="6B807D62">
      <w:start w:val="1"/>
      <w:numFmt w:val="bullet"/>
      <w:lvlText w:val="o"/>
      <w:lvlJc w:val="left"/>
      <w:pPr>
        <w:tabs>
          <w:tab w:val="num" w:pos="1173"/>
        </w:tabs>
        <w:ind w:left="1286" w:hanging="283"/>
      </w:pPr>
      <w:rPr>
        <w:rFonts w:ascii="Courier New" w:hAnsi="Courier New" w:hint="default"/>
      </w:rPr>
    </w:lvl>
    <w:lvl w:ilvl="1" w:tplc="08090003" w:tentative="1">
      <w:start w:val="1"/>
      <w:numFmt w:val="bullet"/>
      <w:lvlText w:val="o"/>
      <w:lvlJc w:val="left"/>
      <w:pPr>
        <w:tabs>
          <w:tab w:val="num" w:pos="2386"/>
        </w:tabs>
        <w:ind w:left="2386" w:hanging="360"/>
      </w:pPr>
      <w:rPr>
        <w:rFonts w:ascii="Courier New" w:hAnsi="Courier New" w:cs="Courier New" w:hint="default"/>
      </w:rPr>
    </w:lvl>
    <w:lvl w:ilvl="2" w:tplc="08090005" w:tentative="1">
      <w:start w:val="1"/>
      <w:numFmt w:val="bullet"/>
      <w:lvlText w:val=""/>
      <w:lvlJc w:val="left"/>
      <w:pPr>
        <w:tabs>
          <w:tab w:val="num" w:pos="3106"/>
        </w:tabs>
        <w:ind w:left="3106" w:hanging="360"/>
      </w:pPr>
      <w:rPr>
        <w:rFonts w:ascii="Wingdings" w:hAnsi="Wingdings" w:hint="default"/>
      </w:rPr>
    </w:lvl>
    <w:lvl w:ilvl="3" w:tplc="08090001" w:tentative="1">
      <w:start w:val="1"/>
      <w:numFmt w:val="bullet"/>
      <w:lvlText w:val=""/>
      <w:lvlJc w:val="left"/>
      <w:pPr>
        <w:tabs>
          <w:tab w:val="num" w:pos="3826"/>
        </w:tabs>
        <w:ind w:left="3826" w:hanging="360"/>
      </w:pPr>
      <w:rPr>
        <w:rFonts w:ascii="Symbol" w:hAnsi="Symbol" w:hint="default"/>
      </w:rPr>
    </w:lvl>
    <w:lvl w:ilvl="4" w:tplc="08090003" w:tentative="1">
      <w:start w:val="1"/>
      <w:numFmt w:val="bullet"/>
      <w:lvlText w:val="o"/>
      <w:lvlJc w:val="left"/>
      <w:pPr>
        <w:tabs>
          <w:tab w:val="num" w:pos="4546"/>
        </w:tabs>
        <w:ind w:left="4546" w:hanging="360"/>
      </w:pPr>
      <w:rPr>
        <w:rFonts w:ascii="Courier New" w:hAnsi="Courier New" w:cs="Courier New" w:hint="default"/>
      </w:rPr>
    </w:lvl>
    <w:lvl w:ilvl="5" w:tplc="08090005" w:tentative="1">
      <w:start w:val="1"/>
      <w:numFmt w:val="bullet"/>
      <w:lvlText w:val=""/>
      <w:lvlJc w:val="left"/>
      <w:pPr>
        <w:tabs>
          <w:tab w:val="num" w:pos="5266"/>
        </w:tabs>
        <w:ind w:left="5266" w:hanging="360"/>
      </w:pPr>
      <w:rPr>
        <w:rFonts w:ascii="Wingdings" w:hAnsi="Wingdings" w:hint="default"/>
      </w:rPr>
    </w:lvl>
    <w:lvl w:ilvl="6" w:tplc="08090001" w:tentative="1">
      <w:start w:val="1"/>
      <w:numFmt w:val="bullet"/>
      <w:lvlText w:val=""/>
      <w:lvlJc w:val="left"/>
      <w:pPr>
        <w:tabs>
          <w:tab w:val="num" w:pos="5986"/>
        </w:tabs>
        <w:ind w:left="5986" w:hanging="360"/>
      </w:pPr>
      <w:rPr>
        <w:rFonts w:ascii="Symbol" w:hAnsi="Symbol" w:hint="default"/>
      </w:rPr>
    </w:lvl>
    <w:lvl w:ilvl="7" w:tplc="08090003" w:tentative="1">
      <w:start w:val="1"/>
      <w:numFmt w:val="bullet"/>
      <w:lvlText w:val="o"/>
      <w:lvlJc w:val="left"/>
      <w:pPr>
        <w:tabs>
          <w:tab w:val="num" w:pos="6706"/>
        </w:tabs>
        <w:ind w:left="6706" w:hanging="360"/>
      </w:pPr>
      <w:rPr>
        <w:rFonts w:ascii="Courier New" w:hAnsi="Courier New" w:cs="Courier New" w:hint="default"/>
      </w:rPr>
    </w:lvl>
    <w:lvl w:ilvl="8" w:tplc="08090005" w:tentative="1">
      <w:start w:val="1"/>
      <w:numFmt w:val="bullet"/>
      <w:lvlText w:val=""/>
      <w:lvlJc w:val="left"/>
      <w:pPr>
        <w:tabs>
          <w:tab w:val="num" w:pos="7426"/>
        </w:tabs>
        <w:ind w:left="7426" w:hanging="360"/>
      </w:pPr>
      <w:rPr>
        <w:rFonts w:ascii="Wingdings" w:hAnsi="Wingdings" w:hint="default"/>
      </w:rPr>
    </w:lvl>
  </w:abstractNum>
  <w:abstractNum w:abstractNumId="20">
    <w:nsid w:val="47653AEC"/>
    <w:multiLevelType w:val="hybridMultilevel"/>
    <w:tmpl w:val="3F1A31C6"/>
    <w:lvl w:ilvl="0" w:tplc="347CD690">
      <w:start w:val="1"/>
      <w:numFmt w:val="bullet"/>
      <w:lvlText w:val="o"/>
      <w:lvlJc w:val="left"/>
      <w:pPr>
        <w:tabs>
          <w:tab w:val="num" w:pos="1173"/>
        </w:tabs>
        <w:ind w:left="1286" w:hanging="283"/>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BE30A73"/>
    <w:multiLevelType w:val="hybridMultilevel"/>
    <w:tmpl w:val="273A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495BDB"/>
    <w:multiLevelType w:val="hybridMultilevel"/>
    <w:tmpl w:val="442A6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DD5530"/>
    <w:multiLevelType w:val="hybridMultilevel"/>
    <w:tmpl w:val="B63A7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E61A08"/>
    <w:multiLevelType w:val="hybridMultilevel"/>
    <w:tmpl w:val="A0567DD0"/>
    <w:lvl w:ilvl="0" w:tplc="08090001">
      <w:start w:val="1"/>
      <w:numFmt w:val="bullet"/>
      <w:lvlText w:val=""/>
      <w:lvlJc w:val="left"/>
      <w:pPr>
        <w:tabs>
          <w:tab w:val="num" w:pos="1173"/>
        </w:tabs>
        <w:ind w:left="1286"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60E16DD"/>
    <w:multiLevelType w:val="hybridMultilevel"/>
    <w:tmpl w:val="90F0CC9C"/>
    <w:lvl w:ilvl="0" w:tplc="6B807D62">
      <w:start w:val="1"/>
      <w:numFmt w:val="bullet"/>
      <w:lvlText w:val="o"/>
      <w:lvlJc w:val="left"/>
      <w:pPr>
        <w:tabs>
          <w:tab w:val="num" w:pos="1456"/>
        </w:tabs>
        <w:ind w:left="1569" w:hanging="283"/>
      </w:pPr>
      <w:rPr>
        <w:rFonts w:ascii="Courier New" w:hAnsi="Courier New" w:hint="default"/>
      </w:rPr>
    </w:lvl>
    <w:lvl w:ilvl="1" w:tplc="08090003" w:tentative="1">
      <w:start w:val="1"/>
      <w:numFmt w:val="bullet"/>
      <w:lvlText w:val="o"/>
      <w:lvlJc w:val="left"/>
      <w:pPr>
        <w:tabs>
          <w:tab w:val="num" w:pos="2669"/>
        </w:tabs>
        <w:ind w:left="2669" w:hanging="360"/>
      </w:pPr>
      <w:rPr>
        <w:rFonts w:ascii="Courier New" w:hAnsi="Courier New" w:cs="Courier New" w:hint="default"/>
      </w:rPr>
    </w:lvl>
    <w:lvl w:ilvl="2" w:tplc="08090005" w:tentative="1">
      <w:start w:val="1"/>
      <w:numFmt w:val="bullet"/>
      <w:lvlText w:val=""/>
      <w:lvlJc w:val="left"/>
      <w:pPr>
        <w:tabs>
          <w:tab w:val="num" w:pos="3389"/>
        </w:tabs>
        <w:ind w:left="3389" w:hanging="360"/>
      </w:pPr>
      <w:rPr>
        <w:rFonts w:ascii="Wingdings" w:hAnsi="Wingdings" w:hint="default"/>
      </w:rPr>
    </w:lvl>
    <w:lvl w:ilvl="3" w:tplc="08090001" w:tentative="1">
      <w:start w:val="1"/>
      <w:numFmt w:val="bullet"/>
      <w:lvlText w:val=""/>
      <w:lvlJc w:val="left"/>
      <w:pPr>
        <w:tabs>
          <w:tab w:val="num" w:pos="4109"/>
        </w:tabs>
        <w:ind w:left="4109" w:hanging="360"/>
      </w:pPr>
      <w:rPr>
        <w:rFonts w:ascii="Symbol" w:hAnsi="Symbol" w:hint="default"/>
      </w:rPr>
    </w:lvl>
    <w:lvl w:ilvl="4" w:tplc="08090003" w:tentative="1">
      <w:start w:val="1"/>
      <w:numFmt w:val="bullet"/>
      <w:lvlText w:val="o"/>
      <w:lvlJc w:val="left"/>
      <w:pPr>
        <w:tabs>
          <w:tab w:val="num" w:pos="4829"/>
        </w:tabs>
        <w:ind w:left="4829" w:hanging="360"/>
      </w:pPr>
      <w:rPr>
        <w:rFonts w:ascii="Courier New" w:hAnsi="Courier New" w:cs="Courier New" w:hint="default"/>
      </w:rPr>
    </w:lvl>
    <w:lvl w:ilvl="5" w:tplc="08090005" w:tentative="1">
      <w:start w:val="1"/>
      <w:numFmt w:val="bullet"/>
      <w:lvlText w:val=""/>
      <w:lvlJc w:val="left"/>
      <w:pPr>
        <w:tabs>
          <w:tab w:val="num" w:pos="5549"/>
        </w:tabs>
        <w:ind w:left="5549" w:hanging="360"/>
      </w:pPr>
      <w:rPr>
        <w:rFonts w:ascii="Wingdings" w:hAnsi="Wingdings" w:hint="default"/>
      </w:rPr>
    </w:lvl>
    <w:lvl w:ilvl="6" w:tplc="08090001" w:tentative="1">
      <w:start w:val="1"/>
      <w:numFmt w:val="bullet"/>
      <w:lvlText w:val=""/>
      <w:lvlJc w:val="left"/>
      <w:pPr>
        <w:tabs>
          <w:tab w:val="num" w:pos="6269"/>
        </w:tabs>
        <w:ind w:left="6269" w:hanging="360"/>
      </w:pPr>
      <w:rPr>
        <w:rFonts w:ascii="Symbol" w:hAnsi="Symbol" w:hint="default"/>
      </w:rPr>
    </w:lvl>
    <w:lvl w:ilvl="7" w:tplc="08090003" w:tentative="1">
      <w:start w:val="1"/>
      <w:numFmt w:val="bullet"/>
      <w:lvlText w:val="o"/>
      <w:lvlJc w:val="left"/>
      <w:pPr>
        <w:tabs>
          <w:tab w:val="num" w:pos="6989"/>
        </w:tabs>
        <w:ind w:left="6989" w:hanging="360"/>
      </w:pPr>
      <w:rPr>
        <w:rFonts w:ascii="Courier New" w:hAnsi="Courier New" w:cs="Courier New" w:hint="default"/>
      </w:rPr>
    </w:lvl>
    <w:lvl w:ilvl="8" w:tplc="08090005" w:tentative="1">
      <w:start w:val="1"/>
      <w:numFmt w:val="bullet"/>
      <w:lvlText w:val=""/>
      <w:lvlJc w:val="left"/>
      <w:pPr>
        <w:tabs>
          <w:tab w:val="num" w:pos="7709"/>
        </w:tabs>
        <w:ind w:left="7709" w:hanging="360"/>
      </w:pPr>
      <w:rPr>
        <w:rFonts w:ascii="Wingdings" w:hAnsi="Wingdings" w:hint="default"/>
      </w:rPr>
    </w:lvl>
  </w:abstractNum>
  <w:abstractNum w:abstractNumId="26">
    <w:nsid w:val="59A71735"/>
    <w:multiLevelType w:val="hybridMultilevel"/>
    <w:tmpl w:val="0F463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4E7F74"/>
    <w:multiLevelType w:val="hybridMultilevel"/>
    <w:tmpl w:val="AEDCD008"/>
    <w:lvl w:ilvl="0" w:tplc="6B807D62">
      <w:start w:val="1"/>
      <w:numFmt w:val="bullet"/>
      <w:lvlText w:val="o"/>
      <w:lvlJc w:val="left"/>
      <w:pPr>
        <w:tabs>
          <w:tab w:val="num" w:pos="340"/>
        </w:tabs>
        <w:ind w:left="453" w:hanging="283"/>
      </w:pPr>
      <w:rPr>
        <w:rFonts w:ascii="Courier New" w:hAnsi="Courier New" w:hint="default"/>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28">
    <w:nsid w:val="5F242D4C"/>
    <w:multiLevelType w:val="hybridMultilevel"/>
    <w:tmpl w:val="02ACF932"/>
    <w:lvl w:ilvl="0" w:tplc="CF3602D4">
      <w:start w:val="1"/>
      <w:numFmt w:val="bullet"/>
      <w:lvlText w:val="o"/>
      <w:lvlJc w:val="left"/>
      <w:pPr>
        <w:tabs>
          <w:tab w:val="num" w:pos="1174"/>
        </w:tabs>
        <w:ind w:left="1287" w:hanging="284"/>
      </w:pPr>
      <w:rPr>
        <w:rFonts w:ascii="Courier New" w:hAnsi="Courier New" w:hint="default"/>
        <w:sz w:val="24"/>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29">
    <w:nsid w:val="60817768"/>
    <w:multiLevelType w:val="hybridMultilevel"/>
    <w:tmpl w:val="3BE8C326"/>
    <w:lvl w:ilvl="0" w:tplc="13224B14">
      <w:numFmt w:val="bullet"/>
      <w:lvlText w:val=""/>
      <w:lvlJc w:val="left"/>
      <w:pPr>
        <w:ind w:left="1930" w:hanging="687"/>
      </w:pPr>
      <w:rPr>
        <w:rFonts w:ascii="Symbol" w:eastAsia="Symbol" w:hAnsi="Symbol" w:cs="Symbol" w:hint="default"/>
        <w:w w:val="100"/>
        <w:sz w:val="24"/>
        <w:szCs w:val="24"/>
      </w:rPr>
    </w:lvl>
    <w:lvl w:ilvl="1" w:tplc="C4989172">
      <w:numFmt w:val="bullet"/>
      <w:lvlText w:val=""/>
      <w:lvlJc w:val="left"/>
      <w:pPr>
        <w:ind w:left="2344" w:hanging="425"/>
      </w:pPr>
      <w:rPr>
        <w:rFonts w:ascii="Symbol" w:eastAsia="Symbol" w:hAnsi="Symbol" w:cs="Symbol" w:hint="default"/>
        <w:w w:val="100"/>
        <w:sz w:val="24"/>
        <w:szCs w:val="24"/>
      </w:rPr>
    </w:lvl>
    <w:lvl w:ilvl="2" w:tplc="3828A27A">
      <w:numFmt w:val="bullet"/>
      <w:lvlText w:val="•"/>
      <w:lvlJc w:val="left"/>
      <w:pPr>
        <w:ind w:left="3724" w:hanging="425"/>
      </w:pPr>
      <w:rPr>
        <w:rFonts w:hint="default"/>
      </w:rPr>
    </w:lvl>
    <w:lvl w:ilvl="3" w:tplc="CE729A54">
      <w:numFmt w:val="bullet"/>
      <w:lvlText w:val="•"/>
      <w:lvlJc w:val="left"/>
      <w:pPr>
        <w:ind w:left="5108" w:hanging="425"/>
      </w:pPr>
      <w:rPr>
        <w:rFonts w:hint="default"/>
      </w:rPr>
    </w:lvl>
    <w:lvl w:ilvl="4" w:tplc="2AB255DC">
      <w:numFmt w:val="bullet"/>
      <w:lvlText w:val="•"/>
      <w:lvlJc w:val="left"/>
      <w:pPr>
        <w:ind w:left="6492" w:hanging="425"/>
      </w:pPr>
      <w:rPr>
        <w:rFonts w:hint="default"/>
      </w:rPr>
    </w:lvl>
    <w:lvl w:ilvl="5" w:tplc="58FE7B4E">
      <w:numFmt w:val="bullet"/>
      <w:lvlText w:val="•"/>
      <w:lvlJc w:val="left"/>
      <w:pPr>
        <w:ind w:left="7876" w:hanging="425"/>
      </w:pPr>
      <w:rPr>
        <w:rFonts w:hint="default"/>
      </w:rPr>
    </w:lvl>
    <w:lvl w:ilvl="6" w:tplc="ED28B55A">
      <w:numFmt w:val="bullet"/>
      <w:lvlText w:val="•"/>
      <w:lvlJc w:val="left"/>
      <w:pPr>
        <w:ind w:left="9261" w:hanging="425"/>
      </w:pPr>
      <w:rPr>
        <w:rFonts w:hint="default"/>
      </w:rPr>
    </w:lvl>
    <w:lvl w:ilvl="7" w:tplc="CE402AB6">
      <w:numFmt w:val="bullet"/>
      <w:lvlText w:val="•"/>
      <w:lvlJc w:val="left"/>
      <w:pPr>
        <w:ind w:left="10645" w:hanging="425"/>
      </w:pPr>
      <w:rPr>
        <w:rFonts w:hint="default"/>
      </w:rPr>
    </w:lvl>
    <w:lvl w:ilvl="8" w:tplc="0A7A6792">
      <w:numFmt w:val="bullet"/>
      <w:lvlText w:val="•"/>
      <w:lvlJc w:val="left"/>
      <w:pPr>
        <w:ind w:left="12029" w:hanging="425"/>
      </w:pPr>
      <w:rPr>
        <w:rFonts w:hint="default"/>
      </w:rPr>
    </w:lvl>
  </w:abstractNum>
  <w:abstractNum w:abstractNumId="30">
    <w:nsid w:val="609F7479"/>
    <w:multiLevelType w:val="hybridMultilevel"/>
    <w:tmpl w:val="0C78D9CC"/>
    <w:lvl w:ilvl="0" w:tplc="08090001">
      <w:start w:val="1"/>
      <w:numFmt w:val="bullet"/>
      <w:lvlText w:val=""/>
      <w:lvlJc w:val="left"/>
      <w:pPr>
        <w:tabs>
          <w:tab w:val="num" w:pos="1173"/>
        </w:tabs>
        <w:ind w:left="1286" w:hanging="283"/>
      </w:pPr>
      <w:rPr>
        <w:rFonts w:ascii="Symbol" w:hAnsi="Symbol" w:hint="default"/>
      </w:rPr>
    </w:lvl>
    <w:lvl w:ilvl="1" w:tplc="08090003" w:tentative="1">
      <w:start w:val="1"/>
      <w:numFmt w:val="bullet"/>
      <w:lvlText w:val="o"/>
      <w:lvlJc w:val="left"/>
      <w:pPr>
        <w:tabs>
          <w:tab w:val="num" w:pos="2386"/>
        </w:tabs>
        <w:ind w:left="2386" w:hanging="360"/>
      </w:pPr>
      <w:rPr>
        <w:rFonts w:ascii="Courier New" w:hAnsi="Courier New" w:cs="Courier New" w:hint="default"/>
      </w:rPr>
    </w:lvl>
    <w:lvl w:ilvl="2" w:tplc="08090005" w:tentative="1">
      <w:start w:val="1"/>
      <w:numFmt w:val="bullet"/>
      <w:lvlText w:val=""/>
      <w:lvlJc w:val="left"/>
      <w:pPr>
        <w:tabs>
          <w:tab w:val="num" w:pos="3106"/>
        </w:tabs>
        <w:ind w:left="3106" w:hanging="360"/>
      </w:pPr>
      <w:rPr>
        <w:rFonts w:ascii="Wingdings" w:hAnsi="Wingdings" w:hint="default"/>
      </w:rPr>
    </w:lvl>
    <w:lvl w:ilvl="3" w:tplc="08090001" w:tentative="1">
      <w:start w:val="1"/>
      <w:numFmt w:val="bullet"/>
      <w:lvlText w:val=""/>
      <w:lvlJc w:val="left"/>
      <w:pPr>
        <w:tabs>
          <w:tab w:val="num" w:pos="3826"/>
        </w:tabs>
        <w:ind w:left="3826" w:hanging="360"/>
      </w:pPr>
      <w:rPr>
        <w:rFonts w:ascii="Symbol" w:hAnsi="Symbol" w:hint="default"/>
      </w:rPr>
    </w:lvl>
    <w:lvl w:ilvl="4" w:tplc="08090003" w:tentative="1">
      <w:start w:val="1"/>
      <w:numFmt w:val="bullet"/>
      <w:lvlText w:val="o"/>
      <w:lvlJc w:val="left"/>
      <w:pPr>
        <w:tabs>
          <w:tab w:val="num" w:pos="4546"/>
        </w:tabs>
        <w:ind w:left="4546" w:hanging="360"/>
      </w:pPr>
      <w:rPr>
        <w:rFonts w:ascii="Courier New" w:hAnsi="Courier New" w:cs="Courier New" w:hint="default"/>
      </w:rPr>
    </w:lvl>
    <w:lvl w:ilvl="5" w:tplc="08090005" w:tentative="1">
      <w:start w:val="1"/>
      <w:numFmt w:val="bullet"/>
      <w:lvlText w:val=""/>
      <w:lvlJc w:val="left"/>
      <w:pPr>
        <w:tabs>
          <w:tab w:val="num" w:pos="5266"/>
        </w:tabs>
        <w:ind w:left="5266" w:hanging="360"/>
      </w:pPr>
      <w:rPr>
        <w:rFonts w:ascii="Wingdings" w:hAnsi="Wingdings" w:hint="default"/>
      </w:rPr>
    </w:lvl>
    <w:lvl w:ilvl="6" w:tplc="08090001" w:tentative="1">
      <w:start w:val="1"/>
      <w:numFmt w:val="bullet"/>
      <w:lvlText w:val=""/>
      <w:lvlJc w:val="left"/>
      <w:pPr>
        <w:tabs>
          <w:tab w:val="num" w:pos="5986"/>
        </w:tabs>
        <w:ind w:left="5986" w:hanging="360"/>
      </w:pPr>
      <w:rPr>
        <w:rFonts w:ascii="Symbol" w:hAnsi="Symbol" w:hint="default"/>
      </w:rPr>
    </w:lvl>
    <w:lvl w:ilvl="7" w:tplc="08090003" w:tentative="1">
      <w:start w:val="1"/>
      <w:numFmt w:val="bullet"/>
      <w:lvlText w:val="o"/>
      <w:lvlJc w:val="left"/>
      <w:pPr>
        <w:tabs>
          <w:tab w:val="num" w:pos="6706"/>
        </w:tabs>
        <w:ind w:left="6706" w:hanging="360"/>
      </w:pPr>
      <w:rPr>
        <w:rFonts w:ascii="Courier New" w:hAnsi="Courier New" w:cs="Courier New" w:hint="default"/>
      </w:rPr>
    </w:lvl>
    <w:lvl w:ilvl="8" w:tplc="08090005" w:tentative="1">
      <w:start w:val="1"/>
      <w:numFmt w:val="bullet"/>
      <w:lvlText w:val=""/>
      <w:lvlJc w:val="left"/>
      <w:pPr>
        <w:tabs>
          <w:tab w:val="num" w:pos="7426"/>
        </w:tabs>
        <w:ind w:left="7426" w:hanging="360"/>
      </w:pPr>
      <w:rPr>
        <w:rFonts w:ascii="Wingdings" w:hAnsi="Wingdings" w:hint="default"/>
      </w:rPr>
    </w:lvl>
  </w:abstractNum>
  <w:abstractNum w:abstractNumId="31">
    <w:nsid w:val="6302142B"/>
    <w:multiLevelType w:val="hybridMultilevel"/>
    <w:tmpl w:val="E9D4FC6C"/>
    <w:lvl w:ilvl="0" w:tplc="08090001">
      <w:start w:val="1"/>
      <w:numFmt w:val="bullet"/>
      <w:lvlText w:val=""/>
      <w:lvlJc w:val="left"/>
      <w:pPr>
        <w:ind w:left="747" w:hanging="360"/>
      </w:pPr>
      <w:rPr>
        <w:rFonts w:ascii="Symbol" w:hAnsi="Symbol" w:hint="default"/>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32">
    <w:nsid w:val="657626D3"/>
    <w:multiLevelType w:val="hybridMultilevel"/>
    <w:tmpl w:val="66426908"/>
    <w:lvl w:ilvl="0" w:tplc="08090001">
      <w:start w:val="1"/>
      <w:numFmt w:val="bullet"/>
      <w:lvlText w:val=""/>
      <w:lvlJc w:val="left"/>
      <w:pPr>
        <w:tabs>
          <w:tab w:val="num" w:pos="1173"/>
        </w:tabs>
        <w:ind w:left="1286" w:hanging="283"/>
      </w:pPr>
      <w:rPr>
        <w:rFonts w:ascii="Symbol" w:hAnsi="Symbol" w:hint="default"/>
      </w:rPr>
    </w:lvl>
    <w:lvl w:ilvl="1" w:tplc="08090003" w:tentative="1">
      <w:start w:val="1"/>
      <w:numFmt w:val="bullet"/>
      <w:lvlText w:val="o"/>
      <w:lvlJc w:val="left"/>
      <w:pPr>
        <w:tabs>
          <w:tab w:val="num" w:pos="2386"/>
        </w:tabs>
        <w:ind w:left="2386" w:hanging="360"/>
      </w:pPr>
      <w:rPr>
        <w:rFonts w:ascii="Courier New" w:hAnsi="Courier New" w:cs="Courier New" w:hint="default"/>
      </w:rPr>
    </w:lvl>
    <w:lvl w:ilvl="2" w:tplc="08090005" w:tentative="1">
      <w:start w:val="1"/>
      <w:numFmt w:val="bullet"/>
      <w:lvlText w:val=""/>
      <w:lvlJc w:val="left"/>
      <w:pPr>
        <w:tabs>
          <w:tab w:val="num" w:pos="3106"/>
        </w:tabs>
        <w:ind w:left="3106" w:hanging="360"/>
      </w:pPr>
      <w:rPr>
        <w:rFonts w:ascii="Wingdings" w:hAnsi="Wingdings" w:hint="default"/>
      </w:rPr>
    </w:lvl>
    <w:lvl w:ilvl="3" w:tplc="08090001" w:tentative="1">
      <w:start w:val="1"/>
      <w:numFmt w:val="bullet"/>
      <w:lvlText w:val=""/>
      <w:lvlJc w:val="left"/>
      <w:pPr>
        <w:tabs>
          <w:tab w:val="num" w:pos="3826"/>
        </w:tabs>
        <w:ind w:left="3826" w:hanging="360"/>
      </w:pPr>
      <w:rPr>
        <w:rFonts w:ascii="Symbol" w:hAnsi="Symbol" w:hint="default"/>
      </w:rPr>
    </w:lvl>
    <w:lvl w:ilvl="4" w:tplc="08090003" w:tentative="1">
      <w:start w:val="1"/>
      <w:numFmt w:val="bullet"/>
      <w:lvlText w:val="o"/>
      <w:lvlJc w:val="left"/>
      <w:pPr>
        <w:tabs>
          <w:tab w:val="num" w:pos="4546"/>
        </w:tabs>
        <w:ind w:left="4546" w:hanging="360"/>
      </w:pPr>
      <w:rPr>
        <w:rFonts w:ascii="Courier New" w:hAnsi="Courier New" w:cs="Courier New" w:hint="default"/>
      </w:rPr>
    </w:lvl>
    <w:lvl w:ilvl="5" w:tplc="08090005" w:tentative="1">
      <w:start w:val="1"/>
      <w:numFmt w:val="bullet"/>
      <w:lvlText w:val=""/>
      <w:lvlJc w:val="left"/>
      <w:pPr>
        <w:tabs>
          <w:tab w:val="num" w:pos="5266"/>
        </w:tabs>
        <w:ind w:left="5266" w:hanging="360"/>
      </w:pPr>
      <w:rPr>
        <w:rFonts w:ascii="Wingdings" w:hAnsi="Wingdings" w:hint="default"/>
      </w:rPr>
    </w:lvl>
    <w:lvl w:ilvl="6" w:tplc="08090001" w:tentative="1">
      <w:start w:val="1"/>
      <w:numFmt w:val="bullet"/>
      <w:lvlText w:val=""/>
      <w:lvlJc w:val="left"/>
      <w:pPr>
        <w:tabs>
          <w:tab w:val="num" w:pos="5986"/>
        </w:tabs>
        <w:ind w:left="5986" w:hanging="360"/>
      </w:pPr>
      <w:rPr>
        <w:rFonts w:ascii="Symbol" w:hAnsi="Symbol" w:hint="default"/>
      </w:rPr>
    </w:lvl>
    <w:lvl w:ilvl="7" w:tplc="08090003" w:tentative="1">
      <w:start w:val="1"/>
      <w:numFmt w:val="bullet"/>
      <w:lvlText w:val="o"/>
      <w:lvlJc w:val="left"/>
      <w:pPr>
        <w:tabs>
          <w:tab w:val="num" w:pos="6706"/>
        </w:tabs>
        <w:ind w:left="6706" w:hanging="360"/>
      </w:pPr>
      <w:rPr>
        <w:rFonts w:ascii="Courier New" w:hAnsi="Courier New" w:cs="Courier New" w:hint="default"/>
      </w:rPr>
    </w:lvl>
    <w:lvl w:ilvl="8" w:tplc="08090005" w:tentative="1">
      <w:start w:val="1"/>
      <w:numFmt w:val="bullet"/>
      <w:lvlText w:val=""/>
      <w:lvlJc w:val="left"/>
      <w:pPr>
        <w:tabs>
          <w:tab w:val="num" w:pos="7426"/>
        </w:tabs>
        <w:ind w:left="7426" w:hanging="360"/>
      </w:pPr>
      <w:rPr>
        <w:rFonts w:ascii="Wingdings" w:hAnsi="Wingdings" w:hint="default"/>
      </w:rPr>
    </w:lvl>
  </w:abstractNum>
  <w:abstractNum w:abstractNumId="33">
    <w:nsid w:val="65ED0081"/>
    <w:multiLevelType w:val="hybridMultilevel"/>
    <w:tmpl w:val="0D1EA760"/>
    <w:lvl w:ilvl="0" w:tplc="08090001">
      <w:start w:val="1"/>
      <w:numFmt w:val="bullet"/>
      <w:lvlText w:val=""/>
      <w:lvlJc w:val="left"/>
      <w:pPr>
        <w:tabs>
          <w:tab w:val="num" w:pos="1456"/>
        </w:tabs>
        <w:ind w:left="1569" w:hanging="283"/>
      </w:pPr>
      <w:rPr>
        <w:rFonts w:ascii="Symbol" w:hAnsi="Symbol" w:hint="default"/>
      </w:rPr>
    </w:lvl>
    <w:lvl w:ilvl="1" w:tplc="08090003" w:tentative="1">
      <w:start w:val="1"/>
      <w:numFmt w:val="bullet"/>
      <w:lvlText w:val="o"/>
      <w:lvlJc w:val="left"/>
      <w:pPr>
        <w:tabs>
          <w:tab w:val="num" w:pos="2669"/>
        </w:tabs>
        <w:ind w:left="2669" w:hanging="360"/>
      </w:pPr>
      <w:rPr>
        <w:rFonts w:ascii="Courier New" w:hAnsi="Courier New" w:cs="Courier New" w:hint="default"/>
      </w:rPr>
    </w:lvl>
    <w:lvl w:ilvl="2" w:tplc="08090005" w:tentative="1">
      <w:start w:val="1"/>
      <w:numFmt w:val="bullet"/>
      <w:lvlText w:val=""/>
      <w:lvlJc w:val="left"/>
      <w:pPr>
        <w:tabs>
          <w:tab w:val="num" w:pos="3389"/>
        </w:tabs>
        <w:ind w:left="3389" w:hanging="360"/>
      </w:pPr>
      <w:rPr>
        <w:rFonts w:ascii="Wingdings" w:hAnsi="Wingdings" w:hint="default"/>
      </w:rPr>
    </w:lvl>
    <w:lvl w:ilvl="3" w:tplc="08090001" w:tentative="1">
      <w:start w:val="1"/>
      <w:numFmt w:val="bullet"/>
      <w:lvlText w:val=""/>
      <w:lvlJc w:val="left"/>
      <w:pPr>
        <w:tabs>
          <w:tab w:val="num" w:pos="4109"/>
        </w:tabs>
        <w:ind w:left="4109" w:hanging="360"/>
      </w:pPr>
      <w:rPr>
        <w:rFonts w:ascii="Symbol" w:hAnsi="Symbol" w:hint="default"/>
      </w:rPr>
    </w:lvl>
    <w:lvl w:ilvl="4" w:tplc="08090003" w:tentative="1">
      <w:start w:val="1"/>
      <w:numFmt w:val="bullet"/>
      <w:lvlText w:val="o"/>
      <w:lvlJc w:val="left"/>
      <w:pPr>
        <w:tabs>
          <w:tab w:val="num" w:pos="4829"/>
        </w:tabs>
        <w:ind w:left="4829" w:hanging="360"/>
      </w:pPr>
      <w:rPr>
        <w:rFonts w:ascii="Courier New" w:hAnsi="Courier New" w:cs="Courier New" w:hint="default"/>
      </w:rPr>
    </w:lvl>
    <w:lvl w:ilvl="5" w:tplc="08090005" w:tentative="1">
      <w:start w:val="1"/>
      <w:numFmt w:val="bullet"/>
      <w:lvlText w:val=""/>
      <w:lvlJc w:val="left"/>
      <w:pPr>
        <w:tabs>
          <w:tab w:val="num" w:pos="5549"/>
        </w:tabs>
        <w:ind w:left="5549" w:hanging="360"/>
      </w:pPr>
      <w:rPr>
        <w:rFonts w:ascii="Wingdings" w:hAnsi="Wingdings" w:hint="default"/>
      </w:rPr>
    </w:lvl>
    <w:lvl w:ilvl="6" w:tplc="08090001" w:tentative="1">
      <w:start w:val="1"/>
      <w:numFmt w:val="bullet"/>
      <w:lvlText w:val=""/>
      <w:lvlJc w:val="left"/>
      <w:pPr>
        <w:tabs>
          <w:tab w:val="num" w:pos="6269"/>
        </w:tabs>
        <w:ind w:left="6269" w:hanging="360"/>
      </w:pPr>
      <w:rPr>
        <w:rFonts w:ascii="Symbol" w:hAnsi="Symbol" w:hint="default"/>
      </w:rPr>
    </w:lvl>
    <w:lvl w:ilvl="7" w:tplc="08090003" w:tentative="1">
      <w:start w:val="1"/>
      <w:numFmt w:val="bullet"/>
      <w:lvlText w:val="o"/>
      <w:lvlJc w:val="left"/>
      <w:pPr>
        <w:tabs>
          <w:tab w:val="num" w:pos="6989"/>
        </w:tabs>
        <w:ind w:left="6989" w:hanging="360"/>
      </w:pPr>
      <w:rPr>
        <w:rFonts w:ascii="Courier New" w:hAnsi="Courier New" w:cs="Courier New" w:hint="default"/>
      </w:rPr>
    </w:lvl>
    <w:lvl w:ilvl="8" w:tplc="08090005" w:tentative="1">
      <w:start w:val="1"/>
      <w:numFmt w:val="bullet"/>
      <w:lvlText w:val=""/>
      <w:lvlJc w:val="left"/>
      <w:pPr>
        <w:tabs>
          <w:tab w:val="num" w:pos="7709"/>
        </w:tabs>
        <w:ind w:left="7709" w:hanging="360"/>
      </w:pPr>
      <w:rPr>
        <w:rFonts w:ascii="Wingdings" w:hAnsi="Wingdings" w:hint="default"/>
      </w:rPr>
    </w:lvl>
  </w:abstractNum>
  <w:abstractNum w:abstractNumId="34">
    <w:nsid w:val="66093DC7"/>
    <w:multiLevelType w:val="hybridMultilevel"/>
    <w:tmpl w:val="8DB029A4"/>
    <w:lvl w:ilvl="0" w:tplc="6B807D62">
      <w:start w:val="1"/>
      <w:numFmt w:val="bullet"/>
      <w:lvlText w:val="o"/>
      <w:lvlJc w:val="left"/>
      <w:pPr>
        <w:tabs>
          <w:tab w:val="num" w:pos="1173"/>
        </w:tabs>
        <w:ind w:left="1286" w:hanging="283"/>
      </w:pPr>
      <w:rPr>
        <w:rFonts w:ascii="Courier New" w:hAnsi="Courier New" w:hint="default"/>
      </w:rPr>
    </w:lvl>
    <w:lvl w:ilvl="1" w:tplc="08090003" w:tentative="1">
      <w:start w:val="1"/>
      <w:numFmt w:val="bullet"/>
      <w:lvlText w:val="o"/>
      <w:lvlJc w:val="left"/>
      <w:pPr>
        <w:tabs>
          <w:tab w:val="num" w:pos="2386"/>
        </w:tabs>
        <w:ind w:left="2386" w:hanging="360"/>
      </w:pPr>
      <w:rPr>
        <w:rFonts w:ascii="Courier New" w:hAnsi="Courier New" w:cs="Courier New" w:hint="default"/>
      </w:rPr>
    </w:lvl>
    <w:lvl w:ilvl="2" w:tplc="08090005" w:tentative="1">
      <w:start w:val="1"/>
      <w:numFmt w:val="bullet"/>
      <w:lvlText w:val=""/>
      <w:lvlJc w:val="left"/>
      <w:pPr>
        <w:tabs>
          <w:tab w:val="num" w:pos="3106"/>
        </w:tabs>
        <w:ind w:left="3106" w:hanging="360"/>
      </w:pPr>
      <w:rPr>
        <w:rFonts w:ascii="Wingdings" w:hAnsi="Wingdings" w:hint="default"/>
      </w:rPr>
    </w:lvl>
    <w:lvl w:ilvl="3" w:tplc="08090001" w:tentative="1">
      <w:start w:val="1"/>
      <w:numFmt w:val="bullet"/>
      <w:lvlText w:val=""/>
      <w:lvlJc w:val="left"/>
      <w:pPr>
        <w:tabs>
          <w:tab w:val="num" w:pos="3826"/>
        </w:tabs>
        <w:ind w:left="3826" w:hanging="360"/>
      </w:pPr>
      <w:rPr>
        <w:rFonts w:ascii="Symbol" w:hAnsi="Symbol" w:hint="default"/>
      </w:rPr>
    </w:lvl>
    <w:lvl w:ilvl="4" w:tplc="08090003" w:tentative="1">
      <w:start w:val="1"/>
      <w:numFmt w:val="bullet"/>
      <w:lvlText w:val="o"/>
      <w:lvlJc w:val="left"/>
      <w:pPr>
        <w:tabs>
          <w:tab w:val="num" w:pos="4546"/>
        </w:tabs>
        <w:ind w:left="4546" w:hanging="360"/>
      </w:pPr>
      <w:rPr>
        <w:rFonts w:ascii="Courier New" w:hAnsi="Courier New" w:cs="Courier New" w:hint="default"/>
      </w:rPr>
    </w:lvl>
    <w:lvl w:ilvl="5" w:tplc="08090005" w:tentative="1">
      <w:start w:val="1"/>
      <w:numFmt w:val="bullet"/>
      <w:lvlText w:val=""/>
      <w:lvlJc w:val="left"/>
      <w:pPr>
        <w:tabs>
          <w:tab w:val="num" w:pos="5266"/>
        </w:tabs>
        <w:ind w:left="5266" w:hanging="360"/>
      </w:pPr>
      <w:rPr>
        <w:rFonts w:ascii="Wingdings" w:hAnsi="Wingdings" w:hint="default"/>
      </w:rPr>
    </w:lvl>
    <w:lvl w:ilvl="6" w:tplc="08090001" w:tentative="1">
      <w:start w:val="1"/>
      <w:numFmt w:val="bullet"/>
      <w:lvlText w:val=""/>
      <w:lvlJc w:val="left"/>
      <w:pPr>
        <w:tabs>
          <w:tab w:val="num" w:pos="5986"/>
        </w:tabs>
        <w:ind w:left="5986" w:hanging="360"/>
      </w:pPr>
      <w:rPr>
        <w:rFonts w:ascii="Symbol" w:hAnsi="Symbol" w:hint="default"/>
      </w:rPr>
    </w:lvl>
    <w:lvl w:ilvl="7" w:tplc="08090003" w:tentative="1">
      <w:start w:val="1"/>
      <w:numFmt w:val="bullet"/>
      <w:lvlText w:val="o"/>
      <w:lvlJc w:val="left"/>
      <w:pPr>
        <w:tabs>
          <w:tab w:val="num" w:pos="6706"/>
        </w:tabs>
        <w:ind w:left="6706" w:hanging="360"/>
      </w:pPr>
      <w:rPr>
        <w:rFonts w:ascii="Courier New" w:hAnsi="Courier New" w:cs="Courier New" w:hint="default"/>
      </w:rPr>
    </w:lvl>
    <w:lvl w:ilvl="8" w:tplc="08090005" w:tentative="1">
      <w:start w:val="1"/>
      <w:numFmt w:val="bullet"/>
      <w:lvlText w:val=""/>
      <w:lvlJc w:val="left"/>
      <w:pPr>
        <w:tabs>
          <w:tab w:val="num" w:pos="7426"/>
        </w:tabs>
        <w:ind w:left="7426" w:hanging="360"/>
      </w:pPr>
      <w:rPr>
        <w:rFonts w:ascii="Wingdings" w:hAnsi="Wingdings" w:hint="default"/>
      </w:rPr>
    </w:lvl>
  </w:abstractNum>
  <w:abstractNum w:abstractNumId="35">
    <w:nsid w:val="6DD13181"/>
    <w:multiLevelType w:val="hybridMultilevel"/>
    <w:tmpl w:val="D1D43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F34D74"/>
    <w:multiLevelType w:val="hybridMultilevel"/>
    <w:tmpl w:val="55DC454E"/>
    <w:lvl w:ilvl="0" w:tplc="08090001">
      <w:start w:val="1"/>
      <w:numFmt w:val="bullet"/>
      <w:lvlText w:val=""/>
      <w:lvlJc w:val="left"/>
      <w:pPr>
        <w:tabs>
          <w:tab w:val="num" w:pos="1174"/>
        </w:tabs>
        <w:ind w:left="1287" w:hanging="284"/>
      </w:pPr>
      <w:rPr>
        <w:rFonts w:ascii="Symbol" w:hAnsi="Symbol" w:hint="default"/>
        <w:sz w:val="24"/>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37">
    <w:nsid w:val="78966BD9"/>
    <w:multiLevelType w:val="hybridMultilevel"/>
    <w:tmpl w:val="400218FA"/>
    <w:lvl w:ilvl="0" w:tplc="6B807D62">
      <w:start w:val="1"/>
      <w:numFmt w:val="bullet"/>
      <w:lvlText w:val="o"/>
      <w:lvlJc w:val="left"/>
      <w:pPr>
        <w:tabs>
          <w:tab w:val="num" w:pos="1173"/>
        </w:tabs>
        <w:ind w:left="1286" w:hanging="283"/>
      </w:pPr>
      <w:rPr>
        <w:rFonts w:ascii="Courier New" w:hAnsi="Courier New" w:hint="default"/>
      </w:rPr>
    </w:lvl>
    <w:lvl w:ilvl="1" w:tplc="08090003" w:tentative="1">
      <w:start w:val="1"/>
      <w:numFmt w:val="bullet"/>
      <w:lvlText w:val="o"/>
      <w:lvlJc w:val="left"/>
      <w:pPr>
        <w:tabs>
          <w:tab w:val="num" w:pos="2386"/>
        </w:tabs>
        <w:ind w:left="2386" w:hanging="360"/>
      </w:pPr>
      <w:rPr>
        <w:rFonts w:ascii="Courier New" w:hAnsi="Courier New" w:cs="Courier New" w:hint="default"/>
      </w:rPr>
    </w:lvl>
    <w:lvl w:ilvl="2" w:tplc="08090005" w:tentative="1">
      <w:start w:val="1"/>
      <w:numFmt w:val="bullet"/>
      <w:lvlText w:val=""/>
      <w:lvlJc w:val="left"/>
      <w:pPr>
        <w:tabs>
          <w:tab w:val="num" w:pos="3106"/>
        </w:tabs>
        <w:ind w:left="3106" w:hanging="360"/>
      </w:pPr>
      <w:rPr>
        <w:rFonts w:ascii="Wingdings" w:hAnsi="Wingdings" w:hint="default"/>
      </w:rPr>
    </w:lvl>
    <w:lvl w:ilvl="3" w:tplc="08090001" w:tentative="1">
      <w:start w:val="1"/>
      <w:numFmt w:val="bullet"/>
      <w:lvlText w:val=""/>
      <w:lvlJc w:val="left"/>
      <w:pPr>
        <w:tabs>
          <w:tab w:val="num" w:pos="3826"/>
        </w:tabs>
        <w:ind w:left="3826" w:hanging="360"/>
      </w:pPr>
      <w:rPr>
        <w:rFonts w:ascii="Symbol" w:hAnsi="Symbol" w:hint="default"/>
      </w:rPr>
    </w:lvl>
    <w:lvl w:ilvl="4" w:tplc="08090003" w:tentative="1">
      <w:start w:val="1"/>
      <w:numFmt w:val="bullet"/>
      <w:lvlText w:val="o"/>
      <w:lvlJc w:val="left"/>
      <w:pPr>
        <w:tabs>
          <w:tab w:val="num" w:pos="4546"/>
        </w:tabs>
        <w:ind w:left="4546" w:hanging="360"/>
      </w:pPr>
      <w:rPr>
        <w:rFonts w:ascii="Courier New" w:hAnsi="Courier New" w:cs="Courier New" w:hint="default"/>
      </w:rPr>
    </w:lvl>
    <w:lvl w:ilvl="5" w:tplc="08090005" w:tentative="1">
      <w:start w:val="1"/>
      <w:numFmt w:val="bullet"/>
      <w:lvlText w:val=""/>
      <w:lvlJc w:val="left"/>
      <w:pPr>
        <w:tabs>
          <w:tab w:val="num" w:pos="5266"/>
        </w:tabs>
        <w:ind w:left="5266" w:hanging="360"/>
      </w:pPr>
      <w:rPr>
        <w:rFonts w:ascii="Wingdings" w:hAnsi="Wingdings" w:hint="default"/>
      </w:rPr>
    </w:lvl>
    <w:lvl w:ilvl="6" w:tplc="08090001" w:tentative="1">
      <w:start w:val="1"/>
      <w:numFmt w:val="bullet"/>
      <w:lvlText w:val=""/>
      <w:lvlJc w:val="left"/>
      <w:pPr>
        <w:tabs>
          <w:tab w:val="num" w:pos="5986"/>
        </w:tabs>
        <w:ind w:left="5986" w:hanging="360"/>
      </w:pPr>
      <w:rPr>
        <w:rFonts w:ascii="Symbol" w:hAnsi="Symbol" w:hint="default"/>
      </w:rPr>
    </w:lvl>
    <w:lvl w:ilvl="7" w:tplc="08090003" w:tentative="1">
      <w:start w:val="1"/>
      <w:numFmt w:val="bullet"/>
      <w:lvlText w:val="o"/>
      <w:lvlJc w:val="left"/>
      <w:pPr>
        <w:tabs>
          <w:tab w:val="num" w:pos="6706"/>
        </w:tabs>
        <w:ind w:left="6706" w:hanging="360"/>
      </w:pPr>
      <w:rPr>
        <w:rFonts w:ascii="Courier New" w:hAnsi="Courier New" w:cs="Courier New" w:hint="default"/>
      </w:rPr>
    </w:lvl>
    <w:lvl w:ilvl="8" w:tplc="08090005" w:tentative="1">
      <w:start w:val="1"/>
      <w:numFmt w:val="bullet"/>
      <w:lvlText w:val=""/>
      <w:lvlJc w:val="left"/>
      <w:pPr>
        <w:tabs>
          <w:tab w:val="num" w:pos="7426"/>
        </w:tabs>
        <w:ind w:left="7426" w:hanging="360"/>
      </w:pPr>
      <w:rPr>
        <w:rFonts w:ascii="Wingdings" w:hAnsi="Wingdings" w:hint="default"/>
      </w:rPr>
    </w:lvl>
  </w:abstractNum>
  <w:abstractNum w:abstractNumId="38">
    <w:nsid w:val="7FB64A23"/>
    <w:multiLevelType w:val="hybridMultilevel"/>
    <w:tmpl w:val="D388B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5"/>
  </w:num>
  <w:num w:numId="4">
    <w:abstractNumId w:val="13"/>
  </w:num>
  <w:num w:numId="5">
    <w:abstractNumId w:val="8"/>
  </w:num>
  <w:num w:numId="6">
    <w:abstractNumId w:val="34"/>
  </w:num>
  <w:num w:numId="7">
    <w:abstractNumId w:val="37"/>
  </w:num>
  <w:num w:numId="8">
    <w:abstractNumId w:val="1"/>
  </w:num>
  <w:num w:numId="9">
    <w:abstractNumId w:val="19"/>
  </w:num>
  <w:num w:numId="10">
    <w:abstractNumId w:val="3"/>
  </w:num>
  <w:num w:numId="11">
    <w:abstractNumId w:val="27"/>
  </w:num>
  <w:num w:numId="12">
    <w:abstractNumId w:val="12"/>
  </w:num>
  <w:num w:numId="13">
    <w:abstractNumId w:val="25"/>
  </w:num>
  <w:num w:numId="14">
    <w:abstractNumId w:val="20"/>
  </w:num>
  <w:num w:numId="15">
    <w:abstractNumId w:val="28"/>
  </w:num>
  <w:num w:numId="16">
    <w:abstractNumId w:val="10"/>
  </w:num>
  <w:num w:numId="17">
    <w:abstractNumId w:val="38"/>
  </w:num>
  <w:num w:numId="18">
    <w:abstractNumId w:val="17"/>
  </w:num>
  <w:num w:numId="19">
    <w:abstractNumId w:val="23"/>
  </w:num>
  <w:num w:numId="20">
    <w:abstractNumId w:val="24"/>
  </w:num>
  <w:num w:numId="21">
    <w:abstractNumId w:val="36"/>
  </w:num>
  <w:num w:numId="22">
    <w:abstractNumId w:val="31"/>
  </w:num>
  <w:num w:numId="23">
    <w:abstractNumId w:val="11"/>
  </w:num>
  <w:num w:numId="24">
    <w:abstractNumId w:val="35"/>
  </w:num>
  <w:num w:numId="25">
    <w:abstractNumId w:val="30"/>
  </w:num>
  <w:num w:numId="26">
    <w:abstractNumId w:val="6"/>
  </w:num>
  <w:num w:numId="27">
    <w:abstractNumId w:val="32"/>
  </w:num>
  <w:num w:numId="28">
    <w:abstractNumId w:val="15"/>
  </w:num>
  <w:num w:numId="29">
    <w:abstractNumId w:val="33"/>
  </w:num>
  <w:num w:numId="30">
    <w:abstractNumId w:val="9"/>
  </w:num>
  <w:num w:numId="31">
    <w:abstractNumId w:val="0"/>
  </w:num>
  <w:num w:numId="32">
    <w:abstractNumId w:val="7"/>
  </w:num>
  <w:num w:numId="33">
    <w:abstractNumId w:val="2"/>
  </w:num>
  <w:num w:numId="34">
    <w:abstractNumId w:val="16"/>
  </w:num>
  <w:num w:numId="35">
    <w:abstractNumId w:val="14"/>
  </w:num>
  <w:num w:numId="36">
    <w:abstractNumId w:val="4"/>
  </w:num>
  <w:num w:numId="37">
    <w:abstractNumId w:val="21"/>
  </w:num>
  <w:num w:numId="38">
    <w:abstractNumId w:val="22"/>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EBA"/>
    <w:rsid w:val="00032450"/>
    <w:rsid w:val="00054845"/>
    <w:rsid w:val="00061F57"/>
    <w:rsid w:val="000E4039"/>
    <w:rsid w:val="000F74B5"/>
    <w:rsid w:val="00104365"/>
    <w:rsid w:val="00115C20"/>
    <w:rsid w:val="001D0D8D"/>
    <w:rsid w:val="001F66A3"/>
    <w:rsid w:val="002D5A49"/>
    <w:rsid w:val="002F34CC"/>
    <w:rsid w:val="00490562"/>
    <w:rsid w:val="004A76AA"/>
    <w:rsid w:val="004D169C"/>
    <w:rsid w:val="004F1D87"/>
    <w:rsid w:val="00585092"/>
    <w:rsid w:val="005D2F2E"/>
    <w:rsid w:val="005D5124"/>
    <w:rsid w:val="005F1059"/>
    <w:rsid w:val="006304D7"/>
    <w:rsid w:val="00643B49"/>
    <w:rsid w:val="008B39DF"/>
    <w:rsid w:val="00937EBA"/>
    <w:rsid w:val="009623BD"/>
    <w:rsid w:val="009B00CC"/>
    <w:rsid w:val="009D46CA"/>
    <w:rsid w:val="00A6590E"/>
    <w:rsid w:val="00B0497B"/>
    <w:rsid w:val="00B05DAC"/>
    <w:rsid w:val="00BA1E99"/>
    <w:rsid w:val="00C14A38"/>
    <w:rsid w:val="00C41EF3"/>
    <w:rsid w:val="00CC7D68"/>
    <w:rsid w:val="00D4202E"/>
    <w:rsid w:val="00D55F84"/>
    <w:rsid w:val="00D921D2"/>
    <w:rsid w:val="00F31A30"/>
    <w:rsid w:val="00F45468"/>
    <w:rsid w:val="00F51CEE"/>
    <w:rsid w:val="00F72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EB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1"/>
    <w:qFormat/>
    <w:rsid w:val="000F74B5"/>
    <w:pPr>
      <w:widowControl w:val="0"/>
      <w:autoSpaceDE w:val="0"/>
      <w:autoSpaceDN w:val="0"/>
      <w:ind w:left="1210"/>
      <w:outlineLvl w:val="0"/>
    </w:pPr>
    <w:rPr>
      <w:rFonts w:ascii="Calibri" w:eastAsia="Calibri" w:hAnsi="Calibri" w:cs="Calibri"/>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37EBA"/>
    <w:pPr>
      <w:ind w:left="720"/>
      <w:contextualSpacing/>
    </w:pPr>
  </w:style>
  <w:style w:type="character" w:styleId="Hyperlink">
    <w:name w:val="Hyperlink"/>
    <w:basedOn w:val="DefaultParagraphFont"/>
    <w:uiPriority w:val="99"/>
    <w:unhideWhenUsed/>
    <w:rsid w:val="009623BD"/>
    <w:rPr>
      <w:color w:val="0000FF" w:themeColor="hyperlink"/>
      <w:u w:val="single"/>
    </w:rPr>
  </w:style>
  <w:style w:type="character" w:customStyle="1" w:styleId="Heading1Char">
    <w:name w:val="Heading 1 Char"/>
    <w:basedOn w:val="DefaultParagraphFont"/>
    <w:link w:val="Heading1"/>
    <w:uiPriority w:val="1"/>
    <w:rsid w:val="000F74B5"/>
    <w:rPr>
      <w:rFonts w:ascii="Calibri" w:eastAsia="Calibri" w:hAnsi="Calibri" w:cs="Calibri"/>
      <w:b/>
      <w:bCs/>
      <w:sz w:val="24"/>
      <w:szCs w:val="24"/>
      <w:lang w:val="en-US"/>
    </w:rPr>
  </w:style>
  <w:style w:type="paragraph" w:styleId="BodyText">
    <w:name w:val="Body Text"/>
    <w:basedOn w:val="Normal"/>
    <w:link w:val="BodyTextChar"/>
    <w:uiPriority w:val="1"/>
    <w:qFormat/>
    <w:rsid w:val="000F74B5"/>
    <w:pPr>
      <w:widowControl w:val="0"/>
      <w:autoSpaceDE w:val="0"/>
      <w:autoSpaceDN w:val="0"/>
    </w:pPr>
    <w:rPr>
      <w:rFonts w:ascii="Calibri" w:eastAsia="Calibri" w:hAnsi="Calibri" w:cs="Calibri"/>
      <w:lang w:val="en-US" w:eastAsia="en-US"/>
    </w:rPr>
  </w:style>
  <w:style w:type="character" w:customStyle="1" w:styleId="BodyTextChar">
    <w:name w:val="Body Text Char"/>
    <w:basedOn w:val="DefaultParagraphFont"/>
    <w:link w:val="BodyText"/>
    <w:uiPriority w:val="1"/>
    <w:rsid w:val="000F74B5"/>
    <w:rPr>
      <w:rFonts w:ascii="Calibri" w:eastAsia="Calibri" w:hAnsi="Calibri" w:cs="Calibri"/>
      <w:sz w:val="24"/>
      <w:szCs w:val="24"/>
      <w:lang w:val="en-US"/>
    </w:rPr>
  </w:style>
  <w:style w:type="paragraph" w:styleId="NoSpacing">
    <w:name w:val="No Spacing"/>
    <w:uiPriority w:val="1"/>
    <w:qFormat/>
    <w:rsid w:val="000F74B5"/>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EB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1"/>
    <w:qFormat/>
    <w:rsid w:val="000F74B5"/>
    <w:pPr>
      <w:widowControl w:val="0"/>
      <w:autoSpaceDE w:val="0"/>
      <w:autoSpaceDN w:val="0"/>
      <w:ind w:left="1210"/>
      <w:outlineLvl w:val="0"/>
    </w:pPr>
    <w:rPr>
      <w:rFonts w:ascii="Calibri" w:eastAsia="Calibri" w:hAnsi="Calibri" w:cs="Calibri"/>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37EBA"/>
    <w:pPr>
      <w:ind w:left="720"/>
      <w:contextualSpacing/>
    </w:pPr>
  </w:style>
  <w:style w:type="character" w:styleId="Hyperlink">
    <w:name w:val="Hyperlink"/>
    <w:basedOn w:val="DefaultParagraphFont"/>
    <w:uiPriority w:val="99"/>
    <w:unhideWhenUsed/>
    <w:rsid w:val="009623BD"/>
    <w:rPr>
      <w:color w:val="0000FF" w:themeColor="hyperlink"/>
      <w:u w:val="single"/>
    </w:rPr>
  </w:style>
  <w:style w:type="character" w:customStyle="1" w:styleId="Heading1Char">
    <w:name w:val="Heading 1 Char"/>
    <w:basedOn w:val="DefaultParagraphFont"/>
    <w:link w:val="Heading1"/>
    <w:uiPriority w:val="1"/>
    <w:rsid w:val="000F74B5"/>
    <w:rPr>
      <w:rFonts w:ascii="Calibri" w:eastAsia="Calibri" w:hAnsi="Calibri" w:cs="Calibri"/>
      <w:b/>
      <w:bCs/>
      <w:sz w:val="24"/>
      <w:szCs w:val="24"/>
      <w:lang w:val="en-US"/>
    </w:rPr>
  </w:style>
  <w:style w:type="paragraph" w:styleId="BodyText">
    <w:name w:val="Body Text"/>
    <w:basedOn w:val="Normal"/>
    <w:link w:val="BodyTextChar"/>
    <w:uiPriority w:val="1"/>
    <w:qFormat/>
    <w:rsid w:val="000F74B5"/>
    <w:pPr>
      <w:widowControl w:val="0"/>
      <w:autoSpaceDE w:val="0"/>
      <w:autoSpaceDN w:val="0"/>
    </w:pPr>
    <w:rPr>
      <w:rFonts w:ascii="Calibri" w:eastAsia="Calibri" w:hAnsi="Calibri" w:cs="Calibri"/>
      <w:lang w:val="en-US" w:eastAsia="en-US"/>
    </w:rPr>
  </w:style>
  <w:style w:type="character" w:customStyle="1" w:styleId="BodyTextChar">
    <w:name w:val="Body Text Char"/>
    <w:basedOn w:val="DefaultParagraphFont"/>
    <w:link w:val="BodyText"/>
    <w:uiPriority w:val="1"/>
    <w:rsid w:val="000F74B5"/>
    <w:rPr>
      <w:rFonts w:ascii="Calibri" w:eastAsia="Calibri" w:hAnsi="Calibri" w:cs="Calibri"/>
      <w:sz w:val="24"/>
      <w:szCs w:val="24"/>
      <w:lang w:val="en-US"/>
    </w:rPr>
  </w:style>
  <w:style w:type="paragraph" w:styleId="NoSpacing">
    <w:name w:val="No Spacing"/>
    <w:uiPriority w:val="1"/>
    <w:qFormat/>
    <w:rsid w:val="000F74B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506642">
      <w:bodyDiv w:val="1"/>
      <w:marLeft w:val="0"/>
      <w:marRight w:val="0"/>
      <w:marTop w:val="0"/>
      <w:marBottom w:val="0"/>
      <w:divBdr>
        <w:top w:val="none" w:sz="0" w:space="0" w:color="auto"/>
        <w:left w:val="none" w:sz="0" w:space="0" w:color="auto"/>
        <w:bottom w:val="none" w:sz="0" w:space="0" w:color="auto"/>
        <w:right w:val="none" w:sz="0" w:space="0" w:color="auto"/>
      </w:divBdr>
    </w:div>
    <w:div w:id="198280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2867</Words>
  <Characters>16347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dcterms:created xsi:type="dcterms:W3CDTF">2017-03-01T12:05:00Z</dcterms:created>
  <dcterms:modified xsi:type="dcterms:W3CDTF">2017-03-01T12:05:00Z</dcterms:modified>
</cp:coreProperties>
</file>