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70" w:rsidRPr="009C1D70" w:rsidRDefault="00FB1974" w:rsidP="009C1D70">
      <w:pPr>
        <w:jc w:val="center"/>
        <w:rPr>
          <w:b/>
          <w:sz w:val="32"/>
        </w:rPr>
      </w:pPr>
      <w:r>
        <w:rPr>
          <w:noProof/>
          <w:sz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6.8pt;margin-top:-15.05pt;width:72.8pt;height:70.05pt;z-index:-251657216" wrapcoords="15664 0 14510 2743 660 4629 660 5486 -165 7543 -165 7714 660 8229 1649 10971 1649 19714 2803 21429 3133 21429 20446 21429 20940 21429 21600 20057 21600 6857 21435 6514 20446 5486 18962 2743 19621 1200 18632 171 16489 0 15664 0">
            <v:imagedata r:id="rId5" o:title=""/>
            <w10:wrap type="tight"/>
          </v:shape>
          <o:OLEObject Type="Embed" ProgID="Word.Picture.8" ShapeID="_x0000_s1031" DrawAspect="Content" ObjectID="_1523343926" r:id="rId6"/>
        </w:pict>
      </w:r>
      <w:r>
        <w:rPr>
          <w:noProof/>
          <w:sz w:val="32"/>
          <w:lang w:eastAsia="en-GB"/>
        </w:rPr>
        <w:pict>
          <v:shape id="_x0000_s1028" type="#_x0000_t75" style="position:absolute;left:0;text-align:left;margin-left:701pt;margin-top:-15.05pt;width:72.8pt;height:70.05pt;z-index:-251658240" wrapcoords="15664 0 14510 2743 660 4629 660 5486 -165 7543 -165 7714 660 8229 1649 10971 1649 19714 2803 21429 3133 21429 20446 21429 20940 21429 21600 20057 21600 6857 21435 6514 20446 5486 18962 2743 19621 1200 18632 171 16489 0 15664 0">
            <v:imagedata r:id="rId5" o:title=""/>
            <w10:wrap type="tight"/>
          </v:shape>
          <o:OLEObject Type="Embed" ProgID="Word.Picture.8" ShapeID="_x0000_s1028" DrawAspect="Content" ObjectID="_1523343927" r:id="rId7"/>
        </w:pict>
      </w:r>
      <w:r w:rsidR="009C1D70" w:rsidRPr="009C1D70">
        <w:rPr>
          <w:b/>
          <w:sz w:val="32"/>
        </w:rPr>
        <w:t>Mill Lane C.P. School</w:t>
      </w:r>
    </w:p>
    <w:p w:rsidR="009C1D70" w:rsidRPr="009C1D70" w:rsidRDefault="009C1D70" w:rsidP="009C1D70">
      <w:pPr>
        <w:jc w:val="center"/>
        <w:rPr>
          <w:b/>
          <w:sz w:val="32"/>
        </w:rPr>
      </w:pPr>
      <w:r w:rsidRPr="009C1D70">
        <w:rPr>
          <w:b/>
          <w:sz w:val="32"/>
        </w:rPr>
        <w:t>Pupil Premium – Report to Governors and Parents</w:t>
      </w:r>
    </w:p>
    <w:p w:rsidR="009C1D70" w:rsidRPr="009C1D70" w:rsidRDefault="00CE338C" w:rsidP="009C1D70">
      <w:pPr>
        <w:jc w:val="center"/>
        <w:rPr>
          <w:b/>
          <w:sz w:val="32"/>
        </w:rPr>
      </w:pPr>
      <w:r>
        <w:rPr>
          <w:b/>
          <w:sz w:val="32"/>
        </w:rPr>
        <w:t>April 2014 – March 2015</w:t>
      </w:r>
    </w:p>
    <w:p w:rsidR="00B074AE" w:rsidRDefault="009C1D70" w:rsidP="009C1D70">
      <w:pPr>
        <w:rPr>
          <w:sz w:val="28"/>
        </w:rPr>
      </w:pPr>
      <w:r>
        <w:rPr>
          <w:sz w:val="28"/>
        </w:rPr>
        <w:t xml:space="preserve">                  </w:t>
      </w:r>
      <w:r w:rsidR="00B074AE">
        <w:rPr>
          <w:sz w:val="28"/>
        </w:rPr>
        <w:t xml:space="preserve">         </w:t>
      </w:r>
    </w:p>
    <w:p w:rsidR="007A6501" w:rsidRDefault="00B074AE" w:rsidP="009C1D70">
      <w:pPr>
        <w:rPr>
          <w:sz w:val="24"/>
        </w:rPr>
      </w:pPr>
      <w:r>
        <w:rPr>
          <w:sz w:val="24"/>
        </w:rPr>
        <w:t>The pupil premium is an element of school funding aimed at narrowing the gap in attainment between certain disadvantaged groups of pupils and those in the main body who historically have higher attainment levels. The funding is provided direct to schools, which decide how best to spend the allocation according to local needs. Below is a summary of how Mill Lane has used its funding in the past year and the ways in which pupils’ learning has been supported.</w:t>
      </w:r>
    </w:p>
    <w:p w:rsidR="00492C65" w:rsidRPr="00CE338C" w:rsidRDefault="00CE338C" w:rsidP="00CE338C">
      <w:pPr>
        <w:rPr>
          <w:sz w:val="28"/>
        </w:rPr>
      </w:pPr>
      <w:r>
        <w:rPr>
          <w:sz w:val="28"/>
        </w:rPr>
        <w:t xml:space="preserve">                </w:t>
      </w:r>
      <w:r w:rsidR="00492C65">
        <w:rPr>
          <w:b/>
          <w:sz w:val="28"/>
        </w:rPr>
        <w:t xml:space="preserve">      </w:t>
      </w:r>
    </w:p>
    <w:tbl>
      <w:tblPr>
        <w:tblStyle w:val="TableGrid"/>
        <w:tblW w:w="15428" w:type="dxa"/>
        <w:tblLook w:val="04A0" w:firstRow="1" w:lastRow="0" w:firstColumn="1" w:lastColumn="0" w:noHBand="0" w:noVBand="1"/>
      </w:tblPr>
      <w:tblGrid>
        <w:gridCol w:w="3227"/>
        <w:gridCol w:w="3484"/>
        <w:gridCol w:w="3745"/>
        <w:gridCol w:w="3402"/>
        <w:gridCol w:w="1570"/>
      </w:tblGrid>
      <w:tr w:rsidR="00492C65" w:rsidRPr="00B074AE" w:rsidTr="00CE338C">
        <w:trPr>
          <w:trHeight w:val="541"/>
        </w:trPr>
        <w:tc>
          <w:tcPr>
            <w:tcW w:w="3227" w:type="dxa"/>
          </w:tcPr>
          <w:p w:rsidR="00492C65" w:rsidRPr="00CE338C" w:rsidRDefault="00492C65" w:rsidP="00CA14D5">
            <w:pPr>
              <w:rPr>
                <w:color w:val="FF0000"/>
                <w:sz w:val="24"/>
              </w:rPr>
            </w:pPr>
          </w:p>
        </w:tc>
        <w:tc>
          <w:tcPr>
            <w:tcW w:w="3484" w:type="dxa"/>
          </w:tcPr>
          <w:p w:rsidR="00492C65" w:rsidRPr="00E77A41" w:rsidRDefault="00492C65" w:rsidP="00CA14D5">
            <w:pPr>
              <w:jc w:val="center"/>
              <w:rPr>
                <w:b/>
                <w:sz w:val="24"/>
              </w:rPr>
            </w:pPr>
            <w:r w:rsidRPr="00E77A41">
              <w:rPr>
                <w:b/>
                <w:sz w:val="24"/>
              </w:rPr>
              <w:t>Children on free school meals</w:t>
            </w:r>
          </w:p>
          <w:p w:rsidR="00492C65" w:rsidRPr="00E77A41" w:rsidRDefault="00CE338C" w:rsidP="00CA14D5">
            <w:pPr>
              <w:jc w:val="center"/>
              <w:rPr>
                <w:sz w:val="24"/>
              </w:rPr>
            </w:pPr>
            <w:r w:rsidRPr="00E77A41">
              <w:rPr>
                <w:sz w:val="24"/>
              </w:rPr>
              <w:t>(2014/15</w:t>
            </w:r>
            <w:r w:rsidR="00E77A41">
              <w:rPr>
                <w:sz w:val="24"/>
              </w:rPr>
              <w:t xml:space="preserve"> - £1,3</w:t>
            </w:r>
            <w:r w:rsidR="00492C65" w:rsidRPr="00E77A41">
              <w:rPr>
                <w:sz w:val="24"/>
              </w:rPr>
              <w:t>00/pupil)</w:t>
            </w:r>
          </w:p>
        </w:tc>
        <w:tc>
          <w:tcPr>
            <w:tcW w:w="3745" w:type="dxa"/>
          </w:tcPr>
          <w:p w:rsidR="00492C65" w:rsidRPr="00E77A41" w:rsidRDefault="00492C65" w:rsidP="00CA14D5">
            <w:pPr>
              <w:jc w:val="center"/>
              <w:rPr>
                <w:b/>
                <w:sz w:val="24"/>
              </w:rPr>
            </w:pPr>
            <w:r w:rsidRPr="00E77A41">
              <w:rPr>
                <w:b/>
                <w:sz w:val="24"/>
              </w:rPr>
              <w:t>Children Looked After</w:t>
            </w:r>
            <w:r w:rsidR="00CE338C" w:rsidRPr="00E77A41">
              <w:rPr>
                <w:b/>
                <w:sz w:val="24"/>
              </w:rPr>
              <w:t xml:space="preserve"> / Adopted</w:t>
            </w:r>
          </w:p>
          <w:p w:rsidR="00492C65" w:rsidRPr="00E77A41" w:rsidRDefault="00CE338C" w:rsidP="00E77A41">
            <w:pPr>
              <w:jc w:val="center"/>
              <w:rPr>
                <w:sz w:val="24"/>
              </w:rPr>
            </w:pPr>
            <w:r w:rsidRPr="00E77A41">
              <w:rPr>
                <w:sz w:val="24"/>
              </w:rPr>
              <w:t>2014/15</w:t>
            </w:r>
            <w:r w:rsidR="00A92CAF" w:rsidRPr="00E77A41">
              <w:rPr>
                <w:sz w:val="24"/>
              </w:rPr>
              <w:t xml:space="preserve"> - £</w:t>
            </w:r>
            <w:r w:rsidR="00E77A41" w:rsidRPr="00E77A41">
              <w:rPr>
                <w:sz w:val="24"/>
              </w:rPr>
              <w:t>1</w:t>
            </w:r>
            <w:r w:rsidR="00E77A41">
              <w:rPr>
                <w:sz w:val="24"/>
              </w:rPr>
              <w:t>,9</w:t>
            </w:r>
            <w:r w:rsidR="00492C65" w:rsidRPr="00E77A41">
              <w:rPr>
                <w:sz w:val="24"/>
              </w:rPr>
              <w:t>00/pupil)</w:t>
            </w:r>
          </w:p>
        </w:tc>
        <w:tc>
          <w:tcPr>
            <w:tcW w:w="3402" w:type="dxa"/>
          </w:tcPr>
          <w:p w:rsidR="00492C65" w:rsidRPr="00E77A41" w:rsidRDefault="00492C65" w:rsidP="00CA14D5">
            <w:pPr>
              <w:jc w:val="center"/>
              <w:rPr>
                <w:b/>
                <w:sz w:val="24"/>
              </w:rPr>
            </w:pPr>
            <w:r w:rsidRPr="00E77A41">
              <w:rPr>
                <w:b/>
                <w:sz w:val="24"/>
              </w:rPr>
              <w:t>Children from service families</w:t>
            </w:r>
          </w:p>
          <w:p w:rsidR="00492C65" w:rsidRPr="00E77A41" w:rsidRDefault="00CE338C" w:rsidP="00CA14D5">
            <w:pPr>
              <w:jc w:val="center"/>
              <w:rPr>
                <w:sz w:val="24"/>
              </w:rPr>
            </w:pPr>
            <w:r w:rsidRPr="00E77A41">
              <w:rPr>
                <w:sz w:val="24"/>
              </w:rPr>
              <w:t>(2014/15</w:t>
            </w:r>
            <w:r w:rsidR="00A92CAF" w:rsidRPr="00E77A41">
              <w:rPr>
                <w:sz w:val="24"/>
              </w:rPr>
              <w:t xml:space="preserve"> - £300 </w:t>
            </w:r>
            <w:r w:rsidR="00492C65" w:rsidRPr="00E77A41">
              <w:rPr>
                <w:sz w:val="24"/>
              </w:rPr>
              <w:t>pupil)</w:t>
            </w:r>
          </w:p>
        </w:tc>
        <w:tc>
          <w:tcPr>
            <w:tcW w:w="1570" w:type="dxa"/>
          </w:tcPr>
          <w:p w:rsidR="00492C65" w:rsidRPr="00E77A41" w:rsidRDefault="00492C65" w:rsidP="00CA14D5">
            <w:pPr>
              <w:jc w:val="center"/>
              <w:rPr>
                <w:b/>
                <w:sz w:val="24"/>
              </w:rPr>
            </w:pPr>
            <w:r w:rsidRPr="00E77A41">
              <w:rPr>
                <w:b/>
                <w:sz w:val="24"/>
              </w:rPr>
              <w:t>Total</w:t>
            </w:r>
          </w:p>
        </w:tc>
      </w:tr>
      <w:tr w:rsidR="00492C65" w:rsidRPr="00B074AE" w:rsidTr="00CE338C">
        <w:trPr>
          <w:trHeight w:val="378"/>
        </w:trPr>
        <w:tc>
          <w:tcPr>
            <w:tcW w:w="3227" w:type="dxa"/>
          </w:tcPr>
          <w:p w:rsidR="00492C65" w:rsidRPr="00CE338C" w:rsidRDefault="00492C65" w:rsidP="00CA14D5">
            <w:pPr>
              <w:jc w:val="center"/>
              <w:rPr>
                <w:b/>
                <w:sz w:val="24"/>
              </w:rPr>
            </w:pPr>
            <w:r w:rsidRPr="00CE338C">
              <w:rPr>
                <w:b/>
                <w:sz w:val="24"/>
              </w:rPr>
              <w:t>Number of Eligible Pupils</w:t>
            </w:r>
          </w:p>
        </w:tc>
        <w:tc>
          <w:tcPr>
            <w:tcW w:w="3484" w:type="dxa"/>
          </w:tcPr>
          <w:p w:rsidR="00492C65" w:rsidRPr="00046C68" w:rsidRDefault="00E77A41" w:rsidP="00CA14D5">
            <w:pPr>
              <w:jc w:val="center"/>
              <w:rPr>
                <w:sz w:val="24"/>
              </w:rPr>
            </w:pPr>
            <w:r w:rsidRPr="00046C68">
              <w:rPr>
                <w:sz w:val="24"/>
              </w:rPr>
              <w:t>18</w:t>
            </w:r>
          </w:p>
        </w:tc>
        <w:tc>
          <w:tcPr>
            <w:tcW w:w="3745" w:type="dxa"/>
          </w:tcPr>
          <w:p w:rsidR="00492C65" w:rsidRPr="00046C68" w:rsidRDefault="00E77A41" w:rsidP="00CA14D5">
            <w:pPr>
              <w:jc w:val="center"/>
              <w:rPr>
                <w:sz w:val="24"/>
              </w:rPr>
            </w:pPr>
            <w:r w:rsidRPr="00046C68">
              <w:rPr>
                <w:sz w:val="24"/>
              </w:rPr>
              <w:t>2</w:t>
            </w:r>
          </w:p>
        </w:tc>
        <w:tc>
          <w:tcPr>
            <w:tcW w:w="3402" w:type="dxa"/>
          </w:tcPr>
          <w:p w:rsidR="00492C65" w:rsidRPr="00046C68" w:rsidRDefault="00E77A41" w:rsidP="00CA14D5">
            <w:pPr>
              <w:jc w:val="center"/>
              <w:rPr>
                <w:sz w:val="24"/>
              </w:rPr>
            </w:pPr>
            <w:r w:rsidRPr="00046C68">
              <w:rPr>
                <w:sz w:val="24"/>
              </w:rPr>
              <w:t>3</w:t>
            </w:r>
          </w:p>
        </w:tc>
        <w:tc>
          <w:tcPr>
            <w:tcW w:w="1570" w:type="dxa"/>
          </w:tcPr>
          <w:p w:rsidR="00492C65" w:rsidRPr="00046C68" w:rsidRDefault="00E77A41" w:rsidP="00CA14D5">
            <w:pPr>
              <w:jc w:val="center"/>
              <w:rPr>
                <w:sz w:val="24"/>
              </w:rPr>
            </w:pPr>
            <w:r w:rsidRPr="00046C68">
              <w:rPr>
                <w:sz w:val="24"/>
              </w:rPr>
              <w:t>23</w:t>
            </w:r>
          </w:p>
        </w:tc>
      </w:tr>
      <w:tr w:rsidR="00492C65" w:rsidRPr="00B074AE" w:rsidTr="00CE338C">
        <w:trPr>
          <w:trHeight w:val="412"/>
        </w:trPr>
        <w:tc>
          <w:tcPr>
            <w:tcW w:w="3227" w:type="dxa"/>
          </w:tcPr>
          <w:p w:rsidR="00492C65" w:rsidRPr="00CE338C" w:rsidRDefault="00492C65" w:rsidP="00CA14D5">
            <w:pPr>
              <w:jc w:val="center"/>
              <w:rPr>
                <w:b/>
                <w:sz w:val="24"/>
              </w:rPr>
            </w:pPr>
            <w:r w:rsidRPr="00CE338C">
              <w:rPr>
                <w:b/>
                <w:sz w:val="24"/>
              </w:rPr>
              <w:t>Pupil Premium received (£)</w:t>
            </w:r>
          </w:p>
        </w:tc>
        <w:tc>
          <w:tcPr>
            <w:tcW w:w="3484" w:type="dxa"/>
          </w:tcPr>
          <w:p w:rsidR="00492C65" w:rsidRPr="00046C68" w:rsidRDefault="00E77A41" w:rsidP="00CA14D5">
            <w:pPr>
              <w:jc w:val="center"/>
              <w:rPr>
                <w:sz w:val="24"/>
              </w:rPr>
            </w:pPr>
            <w:r w:rsidRPr="00046C68">
              <w:rPr>
                <w:sz w:val="24"/>
              </w:rPr>
              <w:t>£23,400</w:t>
            </w:r>
          </w:p>
        </w:tc>
        <w:tc>
          <w:tcPr>
            <w:tcW w:w="3745" w:type="dxa"/>
          </w:tcPr>
          <w:p w:rsidR="00492C65" w:rsidRPr="00046C68" w:rsidRDefault="00E77A41" w:rsidP="00CA14D5">
            <w:pPr>
              <w:jc w:val="center"/>
              <w:rPr>
                <w:sz w:val="24"/>
              </w:rPr>
            </w:pPr>
            <w:r w:rsidRPr="00046C68">
              <w:rPr>
                <w:sz w:val="24"/>
              </w:rPr>
              <w:t>£3,800</w:t>
            </w:r>
          </w:p>
        </w:tc>
        <w:tc>
          <w:tcPr>
            <w:tcW w:w="3402" w:type="dxa"/>
          </w:tcPr>
          <w:p w:rsidR="00492C65" w:rsidRPr="00046C68" w:rsidRDefault="00E77A41" w:rsidP="00CA14D5">
            <w:pPr>
              <w:jc w:val="center"/>
              <w:rPr>
                <w:sz w:val="24"/>
              </w:rPr>
            </w:pPr>
            <w:r w:rsidRPr="00046C68">
              <w:rPr>
                <w:sz w:val="24"/>
              </w:rPr>
              <w:t>£900</w:t>
            </w:r>
          </w:p>
        </w:tc>
        <w:tc>
          <w:tcPr>
            <w:tcW w:w="1570" w:type="dxa"/>
          </w:tcPr>
          <w:p w:rsidR="00492C65" w:rsidRPr="00046C68" w:rsidRDefault="00046C68" w:rsidP="00CA14D5">
            <w:pPr>
              <w:jc w:val="center"/>
              <w:rPr>
                <w:sz w:val="24"/>
              </w:rPr>
            </w:pPr>
            <w:r w:rsidRPr="00046C68">
              <w:rPr>
                <w:sz w:val="24"/>
              </w:rPr>
              <w:t>£28,100</w:t>
            </w:r>
          </w:p>
        </w:tc>
      </w:tr>
    </w:tbl>
    <w:p w:rsidR="005E266C" w:rsidRDefault="005E266C" w:rsidP="00492C65">
      <w:pPr>
        <w:jc w:val="center"/>
        <w:rPr>
          <w:b/>
          <w:sz w:val="24"/>
        </w:rPr>
      </w:pPr>
    </w:p>
    <w:tbl>
      <w:tblPr>
        <w:tblStyle w:val="TableGrid"/>
        <w:tblpPr w:leftFromText="180" w:rightFromText="180" w:vertAnchor="text" w:horzAnchor="margin" w:tblpY="20"/>
        <w:tblW w:w="0" w:type="auto"/>
        <w:tblLook w:val="04A0" w:firstRow="1" w:lastRow="0" w:firstColumn="1" w:lastColumn="0" w:noHBand="0" w:noVBand="1"/>
      </w:tblPr>
      <w:tblGrid>
        <w:gridCol w:w="6485"/>
        <w:gridCol w:w="1703"/>
        <w:gridCol w:w="1418"/>
        <w:gridCol w:w="1417"/>
        <w:gridCol w:w="4329"/>
      </w:tblGrid>
      <w:tr w:rsidR="003F78FA" w:rsidRPr="00A54D2F" w:rsidTr="00E77A41">
        <w:trPr>
          <w:trHeight w:val="281"/>
        </w:trPr>
        <w:tc>
          <w:tcPr>
            <w:tcW w:w="6485" w:type="dxa"/>
          </w:tcPr>
          <w:p w:rsidR="003F78FA" w:rsidRPr="00A54D2F" w:rsidRDefault="003F78FA" w:rsidP="003F78FA">
            <w:pPr>
              <w:jc w:val="center"/>
              <w:rPr>
                <w:b/>
                <w:sz w:val="24"/>
              </w:rPr>
            </w:pPr>
            <w:r w:rsidRPr="00A54D2F">
              <w:rPr>
                <w:b/>
                <w:sz w:val="24"/>
              </w:rPr>
              <w:t>Action</w:t>
            </w:r>
          </w:p>
        </w:tc>
        <w:tc>
          <w:tcPr>
            <w:tcW w:w="1703" w:type="dxa"/>
          </w:tcPr>
          <w:p w:rsidR="003F78FA" w:rsidRPr="00A54D2F" w:rsidRDefault="003F78FA" w:rsidP="003F78FA">
            <w:pPr>
              <w:jc w:val="center"/>
              <w:rPr>
                <w:b/>
                <w:sz w:val="24"/>
              </w:rPr>
            </w:pPr>
            <w:r w:rsidRPr="00A54D2F">
              <w:rPr>
                <w:b/>
                <w:sz w:val="24"/>
              </w:rPr>
              <w:t>Target Group</w:t>
            </w:r>
          </w:p>
        </w:tc>
        <w:tc>
          <w:tcPr>
            <w:tcW w:w="1418" w:type="dxa"/>
          </w:tcPr>
          <w:p w:rsidR="003F78FA" w:rsidRPr="00A54D2F" w:rsidRDefault="003F78FA" w:rsidP="003F78FA">
            <w:pPr>
              <w:jc w:val="center"/>
              <w:rPr>
                <w:b/>
                <w:sz w:val="24"/>
              </w:rPr>
            </w:pPr>
            <w:r w:rsidRPr="00A54D2F">
              <w:rPr>
                <w:b/>
                <w:sz w:val="24"/>
              </w:rPr>
              <w:t>NC  Y</w:t>
            </w:r>
            <w:r>
              <w:rPr>
                <w:b/>
                <w:sz w:val="24"/>
              </w:rPr>
              <w:t>ear</w:t>
            </w:r>
          </w:p>
        </w:tc>
        <w:tc>
          <w:tcPr>
            <w:tcW w:w="1417" w:type="dxa"/>
          </w:tcPr>
          <w:p w:rsidR="003F78FA" w:rsidRPr="00A54D2F" w:rsidRDefault="003F78FA" w:rsidP="003F78FA">
            <w:pPr>
              <w:jc w:val="center"/>
              <w:rPr>
                <w:b/>
                <w:sz w:val="24"/>
              </w:rPr>
            </w:pPr>
            <w:r w:rsidRPr="00A54D2F">
              <w:rPr>
                <w:b/>
                <w:sz w:val="24"/>
              </w:rPr>
              <w:t>Cost</w:t>
            </w:r>
          </w:p>
        </w:tc>
        <w:tc>
          <w:tcPr>
            <w:tcW w:w="4329" w:type="dxa"/>
          </w:tcPr>
          <w:p w:rsidR="003F78FA" w:rsidRPr="00A54D2F" w:rsidRDefault="003F78FA" w:rsidP="003F78FA">
            <w:pPr>
              <w:jc w:val="center"/>
              <w:rPr>
                <w:b/>
                <w:sz w:val="24"/>
              </w:rPr>
            </w:pPr>
            <w:r w:rsidRPr="00A54D2F">
              <w:rPr>
                <w:b/>
                <w:sz w:val="24"/>
              </w:rPr>
              <w:t>Evidence of attainment &amp; progress</w:t>
            </w:r>
          </w:p>
        </w:tc>
      </w:tr>
      <w:tr w:rsidR="003F78FA" w:rsidTr="00E77A41">
        <w:trPr>
          <w:trHeight w:val="368"/>
        </w:trPr>
        <w:tc>
          <w:tcPr>
            <w:tcW w:w="6485" w:type="dxa"/>
          </w:tcPr>
          <w:p w:rsidR="003F78FA" w:rsidRPr="00CB0122" w:rsidRDefault="00E2558E" w:rsidP="00E77A41">
            <w:pPr>
              <w:rPr>
                <w:sz w:val="24"/>
              </w:rPr>
            </w:pPr>
            <w:r w:rsidRPr="00CB0122">
              <w:rPr>
                <w:sz w:val="24"/>
              </w:rPr>
              <w:t xml:space="preserve">HLTA </w:t>
            </w:r>
            <w:r w:rsidR="00E77A41" w:rsidRPr="00CB0122">
              <w:rPr>
                <w:sz w:val="24"/>
              </w:rPr>
              <w:t>small group extra</w:t>
            </w:r>
            <w:r w:rsidR="003F78FA" w:rsidRPr="00CB0122">
              <w:rPr>
                <w:sz w:val="24"/>
              </w:rPr>
              <w:t xml:space="preserve"> maths </w:t>
            </w:r>
          </w:p>
        </w:tc>
        <w:tc>
          <w:tcPr>
            <w:tcW w:w="1703" w:type="dxa"/>
          </w:tcPr>
          <w:p w:rsidR="003F78FA" w:rsidRPr="00CB0122" w:rsidRDefault="003F78FA" w:rsidP="003F78FA">
            <w:pPr>
              <w:jc w:val="center"/>
              <w:rPr>
                <w:sz w:val="24"/>
              </w:rPr>
            </w:pPr>
            <w:r w:rsidRPr="00CB0122">
              <w:rPr>
                <w:sz w:val="24"/>
              </w:rPr>
              <w:t xml:space="preserve">FSM </w:t>
            </w:r>
          </w:p>
        </w:tc>
        <w:tc>
          <w:tcPr>
            <w:tcW w:w="1418" w:type="dxa"/>
          </w:tcPr>
          <w:p w:rsidR="003F78FA" w:rsidRPr="00CB0122" w:rsidRDefault="00E77A41" w:rsidP="003F78FA">
            <w:pPr>
              <w:jc w:val="center"/>
              <w:rPr>
                <w:sz w:val="24"/>
              </w:rPr>
            </w:pPr>
            <w:r w:rsidRPr="00CB0122">
              <w:rPr>
                <w:sz w:val="24"/>
              </w:rPr>
              <w:t>Year 5 &amp; 6</w:t>
            </w:r>
          </w:p>
        </w:tc>
        <w:tc>
          <w:tcPr>
            <w:tcW w:w="1417" w:type="dxa"/>
          </w:tcPr>
          <w:p w:rsidR="003F78FA" w:rsidRPr="00CB0122" w:rsidRDefault="00E2558E" w:rsidP="003F78FA">
            <w:pPr>
              <w:jc w:val="center"/>
              <w:rPr>
                <w:sz w:val="24"/>
              </w:rPr>
            </w:pPr>
            <w:r w:rsidRPr="00CB0122">
              <w:rPr>
                <w:sz w:val="24"/>
              </w:rPr>
              <w:t>£</w:t>
            </w:r>
            <w:r w:rsidR="00CB0122" w:rsidRPr="00CB0122">
              <w:rPr>
                <w:sz w:val="24"/>
              </w:rPr>
              <w:t>1,520</w:t>
            </w:r>
          </w:p>
        </w:tc>
        <w:tc>
          <w:tcPr>
            <w:tcW w:w="4329" w:type="dxa"/>
          </w:tcPr>
          <w:p w:rsidR="003F78FA" w:rsidRPr="00CB0122" w:rsidRDefault="003F78FA" w:rsidP="003F78FA">
            <w:pPr>
              <w:rPr>
                <w:sz w:val="24"/>
              </w:rPr>
            </w:pPr>
            <w:r w:rsidRPr="00CB0122">
              <w:rPr>
                <w:sz w:val="24"/>
              </w:rPr>
              <w:t>Termly tracking and end of year results</w:t>
            </w:r>
          </w:p>
        </w:tc>
      </w:tr>
      <w:tr w:rsidR="003F78FA" w:rsidTr="00E77A41">
        <w:trPr>
          <w:trHeight w:val="275"/>
        </w:trPr>
        <w:tc>
          <w:tcPr>
            <w:tcW w:w="6485" w:type="dxa"/>
          </w:tcPr>
          <w:p w:rsidR="003F78FA" w:rsidRPr="00CB0122" w:rsidRDefault="003F78FA" w:rsidP="003F78FA">
            <w:pPr>
              <w:rPr>
                <w:sz w:val="24"/>
              </w:rPr>
            </w:pPr>
            <w:r w:rsidRPr="00CB0122">
              <w:rPr>
                <w:sz w:val="24"/>
              </w:rPr>
              <w:t>Access to online reading books</w:t>
            </w:r>
          </w:p>
        </w:tc>
        <w:tc>
          <w:tcPr>
            <w:tcW w:w="1703" w:type="dxa"/>
          </w:tcPr>
          <w:p w:rsidR="003F78FA" w:rsidRPr="00CB0122" w:rsidRDefault="003F78FA" w:rsidP="003F78FA">
            <w:pPr>
              <w:jc w:val="center"/>
              <w:rPr>
                <w:sz w:val="24"/>
              </w:rPr>
            </w:pPr>
            <w:r w:rsidRPr="00CB0122">
              <w:rPr>
                <w:sz w:val="24"/>
              </w:rPr>
              <w:t>All</w:t>
            </w:r>
          </w:p>
        </w:tc>
        <w:tc>
          <w:tcPr>
            <w:tcW w:w="1418" w:type="dxa"/>
          </w:tcPr>
          <w:p w:rsidR="003F78FA" w:rsidRPr="00CB0122" w:rsidRDefault="003F78FA" w:rsidP="003F78FA">
            <w:pPr>
              <w:jc w:val="center"/>
              <w:rPr>
                <w:sz w:val="24"/>
              </w:rPr>
            </w:pPr>
            <w:r w:rsidRPr="00CB0122">
              <w:rPr>
                <w:sz w:val="24"/>
              </w:rPr>
              <w:t>FS – KS2</w:t>
            </w:r>
          </w:p>
        </w:tc>
        <w:tc>
          <w:tcPr>
            <w:tcW w:w="1417" w:type="dxa"/>
          </w:tcPr>
          <w:p w:rsidR="003F78FA" w:rsidRPr="00CB0122" w:rsidRDefault="003F78FA" w:rsidP="003F78FA">
            <w:pPr>
              <w:jc w:val="center"/>
              <w:rPr>
                <w:sz w:val="24"/>
              </w:rPr>
            </w:pPr>
            <w:r w:rsidRPr="00CB0122">
              <w:rPr>
                <w:sz w:val="24"/>
              </w:rPr>
              <w:t>£500</w:t>
            </w:r>
          </w:p>
        </w:tc>
        <w:tc>
          <w:tcPr>
            <w:tcW w:w="4329" w:type="dxa"/>
          </w:tcPr>
          <w:p w:rsidR="003F78FA" w:rsidRPr="00CB0122" w:rsidRDefault="003F78FA" w:rsidP="003F78FA">
            <w:pPr>
              <w:rPr>
                <w:sz w:val="24"/>
              </w:rPr>
            </w:pPr>
            <w:r w:rsidRPr="00CB0122">
              <w:rPr>
                <w:sz w:val="24"/>
              </w:rPr>
              <w:t>NARA reading test at end of year and end of year results</w:t>
            </w:r>
          </w:p>
        </w:tc>
      </w:tr>
      <w:tr w:rsidR="003F78FA" w:rsidTr="00E77A41">
        <w:trPr>
          <w:trHeight w:val="507"/>
        </w:trPr>
        <w:tc>
          <w:tcPr>
            <w:tcW w:w="6485" w:type="dxa"/>
          </w:tcPr>
          <w:p w:rsidR="003F78FA" w:rsidRPr="00CB0122" w:rsidRDefault="003F78FA" w:rsidP="003F78FA">
            <w:pPr>
              <w:rPr>
                <w:sz w:val="24"/>
              </w:rPr>
            </w:pPr>
            <w:r w:rsidRPr="00CB0122">
              <w:rPr>
                <w:sz w:val="24"/>
              </w:rPr>
              <w:t>Touch Type Read and Spell access and extra sessions twice a week</w:t>
            </w:r>
          </w:p>
        </w:tc>
        <w:tc>
          <w:tcPr>
            <w:tcW w:w="1703" w:type="dxa"/>
          </w:tcPr>
          <w:p w:rsidR="003F78FA" w:rsidRPr="00B542FD" w:rsidRDefault="003F78FA" w:rsidP="003F78FA">
            <w:pPr>
              <w:jc w:val="center"/>
              <w:rPr>
                <w:sz w:val="24"/>
              </w:rPr>
            </w:pPr>
            <w:r w:rsidRPr="00B542FD">
              <w:rPr>
                <w:sz w:val="24"/>
              </w:rPr>
              <w:t>FSM / LAC</w:t>
            </w:r>
          </w:p>
        </w:tc>
        <w:tc>
          <w:tcPr>
            <w:tcW w:w="1418" w:type="dxa"/>
          </w:tcPr>
          <w:p w:rsidR="003F78FA" w:rsidRPr="00B542FD" w:rsidRDefault="003F78FA" w:rsidP="003F78FA">
            <w:pPr>
              <w:jc w:val="center"/>
              <w:rPr>
                <w:sz w:val="24"/>
              </w:rPr>
            </w:pPr>
            <w:r w:rsidRPr="00B542FD">
              <w:rPr>
                <w:sz w:val="24"/>
              </w:rPr>
              <w:t>KS2</w:t>
            </w:r>
          </w:p>
        </w:tc>
        <w:tc>
          <w:tcPr>
            <w:tcW w:w="1417" w:type="dxa"/>
          </w:tcPr>
          <w:p w:rsidR="003F78FA" w:rsidRPr="00CB0122" w:rsidRDefault="003F78FA" w:rsidP="003F78FA">
            <w:pPr>
              <w:jc w:val="center"/>
              <w:rPr>
                <w:sz w:val="24"/>
              </w:rPr>
            </w:pPr>
            <w:r w:rsidRPr="00CB0122">
              <w:rPr>
                <w:sz w:val="24"/>
              </w:rPr>
              <w:t>£</w:t>
            </w:r>
            <w:r w:rsidR="00CB0122" w:rsidRPr="00CB0122">
              <w:rPr>
                <w:sz w:val="24"/>
              </w:rPr>
              <w:t>1,480</w:t>
            </w:r>
          </w:p>
        </w:tc>
        <w:tc>
          <w:tcPr>
            <w:tcW w:w="4329" w:type="dxa"/>
          </w:tcPr>
          <w:p w:rsidR="003F78FA" w:rsidRPr="00CB0122" w:rsidRDefault="003F78FA" w:rsidP="003F78FA">
            <w:pPr>
              <w:rPr>
                <w:sz w:val="24"/>
              </w:rPr>
            </w:pPr>
            <w:r w:rsidRPr="00CB0122">
              <w:rPr>
                <w:sz w:val="24"/>
              </w:rPr>
              <w:t>Improved spelling age at end of year in Youngs spelling test</w:t>
            </w:r>
          </w:p>
        </w:tc>
      </w:tr>
      <w:tr w:rsidR="003F78FA" w:rsidTr="00E77A41">
        <w:trPr>
          <w:trHeight w:val="275"/>
        </w:trPr>
        <w:tc>
          <w:tcPr>
            <w:tcW w:w="6485" w:type="dxa"/>
          </w:tcPr>
          <w:p w:rsidR="003F78FA" w:rsidRPr="00CB0122" w:rsidRDefault="003F78FA" w:rsidP="003F78FA">
            <w:pPr>
              <w:rPr>
                <w:sz w:val="24"/>
              </w:rPr>
            </w:pPr>
            <w:r w:rsidRPr="00CB0122">
              <w:rPr>
                <w:sz w:val="24"/>
              </w:rPr>
              <w:t xml:space="preserve">Small group </w:t>
            </w:r>
            <w:r w:rsidR="00B542FD">
              <w:rPr>
                <w:sz w:val="24"/>
              </w:rPr>
              <w:t xml:space="preserve">extra </w:t>
            </w:r>
            <w:r w:rsidRPr="00CB0122">
              <w:rPr>
                <w:sz w:val="24"/>
              </w:rPr>
              <w:t>TA support in literacy lessons</w:t>
            </w:r>
          </w:p>
        </w:tc>
        <w:tc>
          <w:tcPr>
            <w:tcW w:w="1703" w:type="dxa"/>
          </w:tcPr>
          <w:p w:rsidR="003F78FA" w:rsidRPr="00B542FD" w:rsidRDefault="00B542FD" w:rsidP="003F78FA">
            <w:pPr>
              <w:jc w:val="center"/>
              <w:rPr>
                <w:sz w:val="24"/>
              </w:rPr>
            </w:pPr>
            <w:r w:rsidRPr="00B542FD">
              <w:rPr>
                <w:sz w:val="24"/>
              </w:rPr>
              <w:t>All</w:t>
            </w:r>
          </w:p>
        </w:tc>
        <w:tc>
          <w:tcPr>
            <w:tcW w:w="1418" w:type="dxa"/>
          </w:tcPr>
          <w:p w:rsidR="003F78FA" w:rsidRPr="00B542FD" w:rsidRDefault="003F78FA" w:rsidP="003F78FA">
            <w:pPr>
              <w:jc w:val="center"/>
              <w:rPr>
                <w:sz w:val="24"/>
              </w:rPr>
            </w:pPr>
            <w:r w:rsidRPr="00B542FD">
              <w:rPr>
                <w:sz w:val="24"/>
              </w:rPr>
              <w:t>KS1 &amp; KS2</w:t>
            </w:r>
          </w:p>
        </w:tc>
        <w:tc>
          <w:tcPr>
            <w:tcW w:w="1417" w:type="dxa"/>
          </w:tcPr>
          <w:p w:rsidR="003F78FA" w:rsidRPr="003C3937" w:rsidRDefault="00B542FD" w:rsidP="003F78FA">
            <w:pPr>
              <w:jc w:val="center"/>
              <w:rPr>
                <w:sz w:val="24"/>
              </w:rPr>
            </w:pPr>
            <w:r w:rsidRPr="003C3937">
              <w:rPr>
                <w:sz w:val="24"/>
              </w:rPr>
              <w:t>£</w:t>
            </w:r>
            <w:r w:rsidR="003C3937" w:rsidRPr="003C3937">
              <w:rPr>
                <w:sz w:val="24"/>
              </w:rPr>
              <w:t>7,600</w:t>
            </w:r>
          </w:p>
        </w:tc>
        <w:tc>
          <w:tcPr>
            <w:tcW w:w="4329" w:type="dxa"/>
          </w:tcPr>
          <w:p w:rsidR="003F78FA" w:rsidRPr="00CB0122" w:rsidRDefault="003F78FA" w:rsidP="003F78FA">
            <w:pPr>
              <w:rPr>
                <w:sz w:val="24"/>
              </w:rPr>
            </w:pPr>
            <w:r w:rsidRPr="00CB0122">
              <w:rPr>
                <w:sz w:val="24"/>
              </w:rPr>
              <w:t>Termly tracking &amp; end of year results</w:t>
            </w:r>
          </w:p>
        </w:tc>
      </w:tr>
      <w:tr w:rsidR="003F78FA" w:rsidTr="00E77A41">
        <w:trPr>
          <w:trHeight w:val="296"/>
        </w:trPr>
        <w:tc>
          <w:tcPr>
            <w:tcW w:w="6485" w:type="dxa"/>
          </w:tcPr>
          <w:p w:rsidR="003F78FA" w:rsidRPr="00CB0122" w:rsidRDefault="003F78FA" w:rsidP="003F78FA">
            <w:pPr>
              <w:rPr>
                <w:sz w:val="24"/>
              </w:rPr>
            </w:pPr>
            <w:r w:rsidRPr="00CB0122">
              <w:rPr>
                <w:sz w:val="24"/>
              </w:rPr>
              <w:t xml:space="preserve">Small group </w:t>
            </w:r>
            <w:r w:rsidR="00B542FD">
              <w:rPr>
                <w:sz w:val="24"/>
              </w:rPr>
              <w:t xml:space="preserve">extra </w:t>
            </w:r>
            <w:r w:rsidRPr="00CB0122">
              <w:rPr>
                <w:sz w:val="24"/>
              </w:rPr>
              <w:t>TA support in numeracy lessons</w:t>
            </w:r>
          </w:p>
        </w:tc>
        <w:tc>
          <w:tcPr>
            <w:tcW w:w="1703" w:type="dxa"/>
          </w:tcPr>
          <w:p w:rsidR="003F78FA" w:rsidRPr="00B542FD" w:rsidRDefault="00B542FD" w:rsidP="003F78FA">
            <w:pPr>
              <w:jc w:val="center"/>
              <w:rPr>
                <w:sz w:val="24"/>
              </w:rPr>
            </w:pPr>
            <w:r w:rsidRPr="00B542FD">
              <w:rPr>
                <w:sz w:val="24"/>
              </w:rPr>
              <w:t>All</w:t>
            </w:r>
          </w:p>
        </w:tc>
        <w:tc>
          <w:tcPr>
            <w:tcW w:w="1418" w:type="dxa"/>
          </w:tcPr>
          <w:p w:rsidR="003F78FA" w:rsidRPr="00B542FD" w:rsidRDefault="003F78FA" w:rsidP="003F78FA">
            <w:pPr>
              <w:jc w:val="center"/>
              <w:rPr>
                <w:sz w:val="24"/>
              </w:rPr>
            </w:pPr>
            <w:r w:rsidRPr="00B542FD">
              <w:rPr>
                <w:sz w:val="24"/>
              </w:rPr>
              <w:t>KS1 &amp; KS2</w:t>
            </w:r>
          </w:p>
        </w:tc>
        <w:tc>
          <w:tcPr>
            <w:tcW w:w="1417" w:type="dxa"/>
          </w:tcPr>
          <w:p w:rsidR="003F78FA" w:rsidRPr="003C3937" w:rsidRDefault="00B542FD" w:rsidP="003F78FA">
            <w:pPr>
              <w:jc w:val="center"/>
              <w:rPr>
                <w:sz w:val="24"/>
              </w:rPr>
            </w:pPr>
            <w:r w:rsidRPr="003C3937">
              <w:rPr>
                <w:sz w:val="24"/>
              </w:rPr>
              <w:t>£</w:t>
            </w:r>
            <w:r w:rsidR="003C3937" w:rsidRPr="003C3937">
              <w:rPr>
                <w:sz w:val="24"/>
              </w:rPr>
              <w:t>7,600</w:t>
            </w:r>
          </w:p>
        </w:tc>
        <w:tc>
          <w:tcPr>
            <w:tcW w:w="4329" w:type="dxa"/>
          </w:tcPr>
          <w:p w:rsidR="003F78FA" w:rsidRPr="00CB0122" w:rsidRDefault="003F78FA" w:rsidP="003F78FA">
            <w:pPr>
              <w:rPr>
                <w:sz w:val="24"/>
              </w:rPr>
            </w:pPr>
            <w:r w:rsidRPr="00CB0122">
              <w:rPr>
                <w:sz w:val="24"/>
              </w:rPr>
              <w:t>Termly tracking &amp; end of year results</w:t>
            </w:r>
          </w:p>
        </w:tc>
      </w:tr>
      <w:tr w:rsidR="003F78FA" w:rsidTr="00E77A41">
        <w:trPr>
          <w:trHeight w:val="405"/>
        </w:trPr>
        <w:tc>
          <w:tcPr>
            <w:tcW w:w="6485" w:type="dxa"/>
          </w:tcPr>
          <w:p w:rsidR="003F78FA" w:rsidRPr="00CB0122" w:rsidRDefault="003F78FA" w:rsidP="003F78FA">
            <w:pPr>
              <w:rPr>
                <w:sz w:val="24"/>
              </w:rPr>
            </w:pPr>
            <w:r w:rsidRPr="00CB0122">
              <w:rPr>
                <w:sz w:val="24"/>
              </w:rPr>
              <w:t>1:4 SEAL Support / Art Therapy</w:t>
            </w:r>
          </w:p>
        </w:tc>
        <w:tc>
          <w:tcPr>
            <w:tcW w:w="1703" w:type="dxa"/>
          </w:tcPr>
          <w:p w:rsidR="003F78FA" w:rsidRPr="00CB0122" w:rsidRDefault="003F78FA" w:rsidP="003F78FA">
            <w:pPr>
              <w:jc w:val="center"/>
              <w:rPr>
                <w:sz w:val="24"/>
              </w:rPr>
            </w:pPr>
            <w:r w:rsidRPr="00CB0122">
              <w:rPr>
                <w:sz w:val="24"/>
              </w:rPr>
              <w:t>All</w:t>
            </w:r>
          </w:p>
        </w:tc>
        <w:tc>
          <w:tcPr>
            <w:tcW w:w="1418" w:type="dxa"/>
          </w:tcPr>
          <w:p w:rsidR="003F78FA" w:rsidRPr="00CB0122" w:rsidRDefault="003F78FA" w:rsidP="003F78FA">
            <w:pPr>
              <w:jc w:val="center"/>
              <w:rPr>
                <w:sz w:val="24"/>
              </w:rPr>
            </w:pPr>
            <w:r w:rsidRPr="00CB0122">
              <w:rPr>
                <w:sz w:val="24"/>
              </w:rPr>
              <w:t>KS1 &amp; KS2</w:t>
            </w:r>
          </w:p>
        </w:tc>
        <w:tc>
          <w:tcPr>
            <w:tcW w:w="1417" w:type="dxa"/>
          </w:tcPr>
          <w:p w:rsidR="003F78FA" w:rsidRPr="00CB0122" w:rsidRDefault="003F78FA" w:rsidP="003F78FA">
            <w:pPr>
              <w:jc w:val="center"/>
              <w:rPr>
                <w:sz w:val="24"/>
              </w:rPr>
            </w:pPr>
            <w:r w:rsidRPr="00CB0122">
              <w:rPr>
                <w:sz w:val="24"/>
              </w:rPr>
              <w:t>£1,</w:t>
            </w:r>
            <w:r w:rsidR="00CB0122" w:rsidRPr="00CB0122">
              <w:rPr>
                <w:sz w:val="24"/>
              </w:rPr>
              <w:t>520</w:t>
            </w:r>
          </w:p>
        </w:tc>
        <w:tc>
          <w:tcPr>
            <w:tcW w:w="4329" w:type="dxa"/>
          </w:tcPr>
          <w:p w:rsidR="003F78FA" w:rsidRPr="00CB0122" w:rsidRDefault="003F78FA" w:rsidP="003F78FA">
            <w:pPr>
              <w:rPr>
                <w:sz w:val="24"/>
              </w:rPr>
            </w:pPr>
            <w:r w:rsidRPr="00CB0122">
              <w:rPr>
                <w:sz w:val="24"/>
              </w:rPr>
              <w:t>End of year results</w:t>
            </w:r>
          </w:p>
        </w:tc>
      </w:tr>
      <w:tr w:rsidR="003F78FA" w:rsidTr="00E77A41">
        <w:trPr>
          <w:trHeight w:val="296"/>
        </w:trPr>
        <w:tc>
          <w:tcPr>
            <w:tcW w:w="6485" w:type="dxa"/>
          </w:tcPr>
          <w:p w:rsidR="003F78FA" w:rsidRPr="00CB0122" w:rsidRDefault="003F78FA" w:rsidP="003F78FA">
            <w:pPr>
              <w:rPr>
                <w:sz w:val="24"/>
              </w:rPr>
            </w:pPr>
            <w:r w:rsidRPr="00CB0122">
              <w:rPr>
                <w:sz w:val="24"/>
              </w:rPr>
              <w:t>1:4 Sunshine Spirals group</w:t>
            </w:r>
            <w:r w:rsidR="00E77A41" w:rsidRPr="00CB0122">
              <w:rPr>
                <w:sz w:val="24"/>
              </w:rPr>
              <w:t xml:space="preserve"> / Talk Boost</w:t>
            </w:r>
          </w:p>
        </w:tc>
        <w:tc>
          <w:tcPr>
            <w:tcW w:w="1703" w:type="dxa"/>
          </w:tcPr>
          <w:p w:rsidR="003F78FA" w:rsidRPr="00CB0122" w:rsidRDefault="003F78FA" w:rsidP="003F78FA">
            <w:pPr>
              <w:jc w:val="center"/>
              <w:rPr>
                <w:sz w:val="24"/>
              </w:rPr>
            </w:pPr>
            <w:r w:rsidRPr="00CB0122">
              <w:rPr>
                <w:sz w:val="24"/>
              </w:rPr>
              <w:t>FSM</w:t>
            </w:r>
            <w:r w:rsidR="00E77A41" w:rsidRPr="00CB0122">
              <w:rPr>
                <w:sz w:val="24"/>
              </w:rPr>
              <w:t xml:space="preserve"> / Service</w:t>
            </w:r>
          </w:p>
        </w:tc>
        <w:tc>
          <w:tcPr>
            <w:tcW w:w="1418" w:type="dxa"/>
          </w:tcPr>
          <w:p w:rsidR="003F78FA" w:rsidRPr="00CB0122" w:rsidRDefault="003F78FA" w:rsidP="003F78FA">
            <w:pPr>
              <w:jc w:val="center"/>
              <w:rPr>
                <w:sz w:val="24"/>
              </w:rPr>
            </w:pPr>
            <w:r w:rsidRPr="00CB0122">
              <w:rPr>
                <w:sz w:val="24"/>
              </w:rPr>
              <w:t>Year 1</w:t>
            </w:r>
            <w:r w:rsidR="00E77A41" w:rsidRPr="00CB0122">
              <w:rPr>
                <w:sz w:val="24"/>
              </w:rPr>
              <w:t xml:space="preserve"> / FS</w:t>
            </w:r>
          </w:p>
        </w:tc>
        <w:tc>
          <w:tcPr>
            <w:tcW w:w="1417" w:type="dxa"/>
          </w:tcPr>
          <w:p w:rsidR="003F78FA" w:rsidRPr="00CB0122" w:rsidRDefault="00E77A41" w:rsidP="003F78FA">
            <w:pPr>
              <w:jc w:val="center"/>
              <w:rPr>
                <w:sz w:val="24"/>
              </w:rPr>
            </w:pPr>
            <w:r w:rsidRPr="00CB0122">
              <w:rPr>
                <w:sz w:val="24"/>
              </w:rPr>
              <w:t>£760</w:t>
            </w:r>
          </w:p>
        </w:tc>
        <w:tc>
          <w:tcPr>
            <w:tcW w:w="4329" w:type="dxa"/>
          </w:tcPr>
          <w:p w:rsidR="003F78FA" w:rsidRPr="00CB0122" w:rsidRDefault="003F78FA" w:rsidP="003F78FA">
            <w:pPr>
              <w:rPr>
                <w:sz w:val="24"/>
              </w:rPr>
            </w:pPr>
            <w:r w:rsidRPr="00CB0122">
              <w:rPr>
                <w:sz w:val="24"/>
              </w:rPr>
              <w:t>Year 1 phonics check</w:t>
            </w:r>
            <w:r w:rsidR="00E77A41" w:rsidRPr="00CB0122">
              <w:rPr>
                <w:sz w:val="24"/>
              </w:rPr>
              <w:t xml:space="preserve"> / EYFS profile</w:t>
            </w:r>
          </w:p>
        </w:tc>
      </w:tr>
      <w:tr w:rsidR="003F78FA" w:rsidTr="00E77A41">
        <w:trPr>
          <w:trHeight w:val="296"/>
        </w:trPr>
        <w:tc>
          <w:tcPr>
            <w:tcW w:w="6485" w:type="dxa"/>
          </w:tcPr>
          <w:p w:rsidR="003F78FA" w:rsidRPr="00B542FD" w:rsidRDefault="003F78FA" w:rsidP="003F78FA">
            <w:pPr>
              <w:rPr>
                <w:sz w:val="24"/>
              </w:rPr>
            </w:pPr>
            <w:r w:rsidRPr="00B542FD">
              <w:rPr>
                <w:sz w:val="24"/>
              </w:rPr>
              <w:t>1:1 emotional support</w:t>
            </w:r>
          </w:p>
        </w:tc>
        <w:tc>
          <w:tcPr>
            <w:tcW w:w="1703" w:type="dxa"/>
          </w:tcPr>
          <w:p w:rsidR="003F78FA" w:rsidRPr="00B542FD" w:rsidRDefault="003F78FA" w:rsidP="003F78FA">
            <w:pPr>
              <w:jc w:val="center"/>
              <w:rPr>
                <w:sz w:val="24"/>
              </w:rPr>
            </w:pPr>
            <w:r w:rsidRPr="00B542FD">
              <w:rPr>
                <w:sz w:val="24"/>
              </w:rPr>
              <w:t>LAC</w:t>
            </w:r>
          </w:p>
        </w:tc>
        <w:tc>
          <w:tcPr>
            <w:tcW w:w="1418" w:type="dxa"/>
          </w:tcPr>
          <w:p w:rsidR="003F78FA" w:rsidRPr="00B542FD" w:rsidRDefault="00CE338C" w:rsidP="003F78FA">
            <w:pPr>
              <w:jc w:val="center"/>
              <w:rPr>
                <w:sz w:val="24"/>
              </w:rPr>
            </w:pPr>
            <w:r w:rsidRPr="00B542FD">
              <w:rPr>
                <w:sz w:val="24"/>
              </w:rPr>
              <w:t>Year 4</w:t>
            </w:r>
            <w:r w:rsidR="00B542FD" w:rsidRPr="00B542FD">
              <w:rPr>
                <w:sz w:val="24"/>
              </w:rPr>
              <w:t xml:space="preserve"> </w:t>
            </w:r>
          </w:p>
        </w:tc>
        <w:tc>
          <w:tcPr>
            <w:tcW w:w="1417" w:type="dxa"/>
          </w:tcPr>
          <w:p w:rsidR="003F78FA" w:rsidRPr="00B542FD" w:rsidRDefault="003F78FA" w:rsidP="003F78FA">
            <w:pPr>
              <w:jc w:val="center"/>
              <w:rPr>
                <w:sz w:val="24"/>
              </w:rPr>
            </w:pPr>
            <w:r w:rsidRPr="00B542FD">
              <w:rPr>
                <w:sz w:val="24"/>
              </w:rPr>
              <w:t>£</w:t>
            </w:r>
            <w:r w:rsidR="00B542FD">
              <w:rPr>
                <w:sz w:val="24"/>
              </w:rPr>
              <w:t>190</w:t>
            </w:r>
          </w:p>
        </w:tc>
        <w:tc>
          <w:tcPr>
            <w:tcW w:w="4329" w:type="dxa"/>
          </w:tcPr>
          <w:p w:rsidR="003F78FA" w:rsidRPr="00CB0122" w:rsidRDefault="003F78FA" w:rsidP="003F78FA">
            <w:pPr>
              <w:rPr>
                <w:sz w:val="24"/>
              </w:rPr>
            </w:pPr>
            <w:r w:rsidRPr="00CB0122">
              <w:rPr>
                <w:sz w:val="24"/>
              </w:rPr>
              <w:t>Ongoing pupil voice throughout the year</w:t>
            </w:r>
          </w:p>
        </w:tc>
      </w:tr>
      <w:tr w:rsidR="003F78FA" w:rsidTr="00E77A41">
        <w:trPr>
          <w:trHeight w:val="296"/>
        </w:trPr>
        <w:tc>
          <w:tcPr>
            <w:tcW w:w="6485" w:type="dxa"/>
          </w:tcPr>
          <w:p w:rsidR="003F78FA" w:rsidRPr="00CB0122" w:rsidRDefault="003F78FA" w:rsidP="003F78FA">
            <w:pPr>
              <w:rPr>
                <w:sz w:val="24"/>
              </w:rPr>
            </w:pPr>
            <w:r w:rsidRPr="00CB0122">
              <w:rPr>
                <w:sz w:val="24"/>
              </w:rPr>
              <w:t>1:4 preteaching group</w:t>
            </w:r>
          </w:p>
        </w:tc>
        <w:tc>
          <w:tcPr>
            <w:tcW w:w="1703" w:type="dxa"/>
          </w:tcPr>
          <w:p w:rsidR="003F78FA" w:rsidRPr="00B542FD" w:rsidRDefault="003F78FA" w:rsidP="003F78FA">
            <w:pPr>
              <w:jc w:val="center"/>
              <w:rPr>
                <w:sz w:val="24"/>
              </w:rPr>
            </w:pPr>
            <w:r w:rsidRPr="00B542FD">
              <w:rPr>
                <w:sz w:val="24"/>
              </w:rPr>
              <w:t>Service</w:t>
            </w:r>
          </w:p>
        </w:tc>
        <w:tc>
          <w:tcPr>
            <w:tcW w:w="1418" w:type="dxa"/>
          </w:tcPr>
          <w:p w:rsidR="003F78FA" w:rsidRPr="00B542FD" w:rsidRDefault="00CE338C" w:rsidP="003F78FA">
            <w:pPr>
              <w:jc w:val="center"/>
              <w:rPr>
                <w:sz w:val="24"/>
              </w:rPr>
            </w:pPr>
            <w:r w:rsidRPr="00B542FD">
              <w:rPr>
                <w:sz w:val="24"/>
              </w:rPr>
              <w:t>Year 5</w:t>
            </w:r>
          </w:p>
        </w:tc>
        <w:tc>
          <w:tcPr>
            <w:tcW w:w="1417" w:type="dxa"/>
          </w:tcPr>
          <w:p w:rsidR="003F78FA" w:rsidRPr="00B542FD" w:rsidRDefault="003F78FA" w:rsidP="003F78FA">
            <w:pPr>
              <w:jc w:val="center"/>
              <w:rPr>
                <w:sz w:val="24"/>
              </w:rPr>
            </w:pPr>
            <w:r w:rsidRPr="00B542FD">
              <w:rPr>
                <w:sz w:val="24"/>
              </w:rPr>
              <w:t>£</w:t>
            </w:r>
            <w:r w:rsidR="00B542FD">
              <w:rPr>
                <w:sz w:val="24"/>
              </w:rPr>
              <w:t>1,140</w:t>
            </w:r>
          </w:p>
        </w:tc>
        <w:tc>
          <w:tcPr>
            <w:tcW w:w="4329" w:type="dxa"/>
          </w:tcPr>
          <w:p w:rsidR="003F78FA" w:rsidRPr="00CB0122" w:rsidRDefault="003F78FA" w:rsidP="003F78FA">
            <w:pPr>
              <w:rPr>
                <w:sz w:val="24"/>
              </w:rPr>
            </w:pPr>
            <w:r w:rsidRPr="00CB0122">
              <w:rPr>
                <w:sz w:val="24"/>
              </w:rPr>
              <w:t>Termly tracking and end of year results</w:t>
            </w:r>
          </w:p>
        </w:tc>
      </w:tr>
      <w:tr w:rsidR="003F78FA" w:rsidTr="00046C68">
        <w:trPr>
          <w:trHeight w:val="387"/>
        </w:trPr>
        <w:tc>
          <w:tcPr>
            <w:tcW w:w="6485" w:type="dxa"/>
          </w:tcPr>
          <w:p w:rsidR="003F78FA" w:rsidRPr="00CB0122" w:rsidRDefault="003F78FA" w:rsidP="003F78FA">
            <w:pPr>
              <w:rPr>
                <w:sz w:val="24"/>
              </w:rPr>
            </w:pPr>
            <w:r w:rsidRPr="00CB0122">
              <w:rPr>
                <w:sz w:val="24"/>
              </w:rPr>
              <w:t>1:4 creative writing group</w:t>
            </w:r>
          </w:p>
        </w:tc>
        <w:tc>
          <w:tcPr>
            <w:tcW w:w="1703" w:type="dxa"/>
          </w:tcPr>
          <w:p w:rsidR="003F78FA" w:rsidRPr="00B542FD" w:rsidRDefault="00E77A41" w:rsidP="003F78FA">
            <w:pPr>
              <w:jc w:val="center"/>
              <w:rPr>
                <w:sz w:val="24"/>
              </w:rPr>
            </w:pPr>
            <w:r w:rsidRPr="00B542FD">
              <w:rPr>
                <w:sz w:val="24"/>
              </w:rPr>
              <w:t>FSM / Service</w:t>
            </w:r>
          </w:p>
        </w:tc>
        <w:tc>
          <w:tcPr>
            <w:tcW w:w="1418" w:type="dxa"/>
          </w:tcPr>
          <w:p w:rsidR="003F78FA" w:rsidRPr="00B542FD" w:rsidRDefault="003F78FA" w:rsidP="003F78FA">
            <w:pPr>
              <w:jc w:val="center"/>
              <w:rPr>
                <w:sz w:val="24"/>
              </w:rPr>
            </w:pPr>
            <w:r w:rsidRPr="00B542FD">
              <w:rPr>
                <w:sz w:val="24"/>
              </w:rPr>
              <w:t>Year 2</w:t>
            </w:r>
          </w:p>
        </w:tc>
        <w:tc>
          <w:tcPr>
            <w:tcW w:w="1417" w:type="dxa"/>
          </w:tcPr>
          <w:p w:rsidR="003F78FA" w:rsidRPr="00B542FD" w:rsidRDefault="003F78FA" w:rsidP="003F78FA">
            <w:pPr>
              <w:jc w:val="center"/>
              <w:rPr>
                <w:sz w:val="24"/>
              </w:rPr>
            </w:pPr>
            <w:r w:rsidRPr="00B542FD">
              <w:rPr>
                <w:sz w:val="24"/>
              </w:rPr>
              <w:t>£</w:t>
            </w:r>
            <w:r w:rsidR="00B542FD" w:rsidRPr="00B542FD">
              <w:rPr>
                <w:sz w:val="24"/>
              </w:rPr>
              <w:t>1,520</w:t>
            </w:r>
          </w:p>
        </w:tc>
        <w:tc>
          <w:tcPr>
            <w:tcW w:w="4329" w:type="dxa"/>
          </w:tcPr>
          <w:p w:rsidR="003F78FA" w:rsidRPr="00CB0122" w:rsidRDefault="003F78FA" w:rsidP="003F78FA">
            <w:pPr>
              <w:rPr>
                <w:sz w:val="24"/>
              </w:rPr>
            </w:pPr>
            <w:r w:rsidRPr="00CB0122">
              <w:rPr>
                <w:sz w:val="24"/>
              </w:rPr>
              <w:t>Termly tracking and end of year results</w:t>
            </w:r>
          </w:p>
        </w:tc>
      </w:tr>
      <w:tr w:rsidR="003F78FA" w:rsidTr="00E77A41">
        <w:trPr>
          <w:trHeight w:val="296"/>
        </w:trPr>
        <w:tc>
          <w:tcPr>
            <w:tcW w:w="6485" w:type="dxa"/>
          </w:tcPr>
          <w:p w:rsidR="003F78FA" w:rsidRPr="00CB0122" w:rsidRDefault="00046C68" w:rsidP="00046C68">
            <w:pPr>
              <w:rPr>
                <w:sz w:val="24"/>
              </w:rPr>
            </w:pPr>
            <w:r w:rsidRPr="00CB0122">
              <w:rPr>
                <w:sz w:val="24"/>
              </w:rPr>
              <w:t>1:1 HSLW support for children and families</w:t>
            </w:r>
          </w:p>
        </w:tc>
        <w:tc>
          <w:tcPr>
            <w:tcW w:w="1703" w:type="dxa"/>
          </w:tcPr>
          <w:p w:rsidR="003F78FA" w:rsidRPr="00CB0122" w:rsidRDefault="00046C68" w:rsidP="003F78FA">
            <w:pPr>
              <w:jc w:val="center"/>
              <w:rPr>
                <w:sz w:val="24"/>
              </w:rPr>
            </w:pPr>
            <w:r w:rsidRPr="00CB0122">
              <w:rPr>
                <w:sz w:val="24"/>
              </w:rPr>
              <w:t>All</w:t>
            </w:r>
          </w:p>
        </w:tc>
        <w:tc>
          <w:tcPr>
            <w:tcW w:w="1418" w:type="dxa"/>
          </w:tcPr>
          <w:p w:rsidR="003F78FA" w:rsidRPr="00CB0122" w:rsidRDefault="00046C68" w:rsidP="003F78FA">
            <w:pPr>
              <w:jc w:val="center"/>
              <w:rPr>
                <w:sz w:val="24"/>
              </w:rPr>
            </w:pPr>
            <w:r w:rsidRPr="00CB0122">
              <w:rPr>
                <w:sz w:val="24"/>
              </w:rPr>
              <w:t>KS1 &amp; KS2</w:t>
            </w:r>
          </w:p>
        </w:tc>
        <w:tc>
          <w:tcPr>
            <w:tcW w:w="1417" w:type="dxa"/>
          </w:tcPr>
          <w:p w:rsidR="003F78FA" w:rsidRPr="00CB0122" w:rsidRDefault="00046C68" w:rsidP="003F78FA">
            <w:pPr>
              <w:jc w:val="center"/>
              <w:rPr>
                <w:sz w:val="24"/>
              </w:rPr>
            </w:pPr>
            <w:r w:rsidRPr="00CB0122">
              <w:rPr>
                <w:sz w:val="24"/>
              </w:rPr>
              <w:t>£2, 500</w:t>
            </w:r>
          </w:p>
        </w:tc>
        <w:tc>
          <w:tcPr>
            <w:tcW w:w="4329" w:type="dxa"/>
          </w:tcPr>
          <w:p w:rsidR="003F78FA" w:rsidRPr="00CB0122" w:rsidRDefault="00046C68" w:rsidP="003F78FA">
            <w:pPr>
              <w:rPr>
                <w:sz w:val="24"/>
              </w:rPr>
            </w:pPr>
            <w:r w:rsidRPr="00CB0122">
              <w:rPr>
                <w:sz w:val="24"/>
              </w:rPr>
              <w:t>Ongoing records of HSLW</w:t>
            </w:r>
          </w:p>
          <w:p w:rsidR="00046C68" w:rsidRPr="00CB0122" w:rsidRDefault="00046C68" w:rsidP="003F78FA">
            <w:pPr>
              <w:rPr>
                <w:sz w:val="24"/>
              </w:rPr>
            </w:pPr>
            <w:r w:rsidRPr="00CB0122">
              <w:rPr>
                <w:sz w:val="24"/>
              </w:rPr>
              <w:t>Termly tracking and end of year results</w:t>
            </w:r>
          </w:p>
        </w:tc>
      </w:tr>
      <w:tr w:rsidR="003F78FA" w:rsidTr="00E77A41">
        <w:trPr>
          <w:trHeight w:val="296"/>
        </w:trPr>
        <w:tc>
          <w:tcPr>
            <w:tcW w:w="6485" w:type="dxa"/>
          </w:tcPr>
          <w:p w:rsidR="003F78FA" w:rsidRPr="00CB0122" w:rsidRDefault="00046C68" w:rsidP="003F78FA">
            <w:pPr>
              <w:rPr>
                <w:sz w:val="24"/>
              </w:rPr>
            </w:pPr>
            <w:r w:rsidRPr="00CB0122">
              <w:rPr>
                <w:sz w:val="24"/>
              </w:rPr>
              <w:t>1:1 Direct phonics</w:t>
            </w:r>
          </w:p>
        </w:tc>
        <w:tc>
          <w:tcPr>
            <w:tcW w:w="1703" w:type="dxa"/>
          </w:tcPr>
          <w:p w:rsidR="003F78FA" w:rsidRPr="00CB0122" w:rsidRDefault="005B7B70" w:rsidP="003F78FA">
            <w:pPr>
              <w:jc w:val="center"/>
              <w:rPr>
                <w:sz w:val="24"/>
              </w:rPr>
            </w:pPr>
            <w:r w:rsidRPr="00CB0122">
              <w:rPr>
                <w:sz w:val="24"/>
              </w:rPr>
              <w:t>All</w:t>
            </w:r>
          </w:p>
        </w:tc>
        <w:tc>
          <w:tcPr>
            <w:tcW w:w="1418" w:type="dxa"/>
          </w:tcPr>
          <w:p w:rsidR="003F78FA" w:rsidRPr="00CB0122" w:rsidRDefault="00046C68" w:rsidP="003F78FA">
            <w:pPr>
              <w:jc w:val="center"/>
              <w:rPr>
                <w:sz w:val="24"/>
              </w:rPr>
            </w:pPr>
            <w:r w:rsidRPr="00CB0122">
              <w:rPr>
                <w:sz w:val="24"/>
              </w:rPr>
              <w:t>KS1</w:t>
            </w:r>
          </w:p>
        </w:tc>
        <w:tc>
          <w:tcPr>
            <w:tcW w:w="1417" w:type="dxa"/>
          </w:tcPr>
          <w:p w:rsidR="003F78FA" w:rsidRPr="00CB0122" w:rsidRDefault="00CB0122" w:rsidP="003F78FA">
            <w:pPr>
              <w:jc w:val="center"/>
              <w:rPr>
                <w:sz w:val="24"/>
              </w:rPr>
            </w:pPr>
            <w:r w:rsidRPr="00CB0122">
              <w:rPr>
                <w:sz w:val="24"/>
              </w:rPr>
              <w:t>£1,140</w:t>
            </w:r>
          </w:p>
        </w:tc>
        <w:tc>
          <w:tcPr>
            <w:tcW w:w="4329" w:type="dxa"/>
          </w:tcPr>
          <w:p w:rsidR="003F78FA" w:rsidRPr="00CB0122" w:rsidRDefault="00CB0122" w:rsidP="003F78FA">
            <w:pPr>
              <w:rPr>
                <w:sz w:val="24"/>
              </w:rPr>
            </w:pPr>
            <w:r>
              <w:rPr>
                <w:sz w:val="24"/>
              </w:rPr>
              <w:t>End of year results, Yr 1 phonics check</w:t>
            </w:r>
          </w:p>
        </w:tc>
      </w:tr>
      <w:tr w:rsidR="005B7B70" w:rsidTr="00E77A41">
        <w:trPr>
          <w:trHeight w:val="296"/>
        </w:trPr>
        <w:tc>
          <w:tcPr>
            <w:tcW w:w="6485" w:type="dxa"/>
          </w:tcPr>
          <w:p w:rsidR="005B7B70" w:rsidRPr="00CB0122" w:rsidRDefault="005B7B70" w:rsidP="003F78FA">
            <w:pPr>
              <w:rPr>
                <w:sz w:val="24"/>
              </w:rPr>
            </w:pPr>
            <w:r w:rsidRPr="00CB0122">
              <w:rPr>
                <w:sz w:val="24"/>
              </w:rPr>
              <w:t>Mathletics (Online maths)</w:t>
            </w:r>
          </w:p>
        </w:tc>
        <w:tc>
          <w:tcPr>
            <w:tcW w:w="1703" w:type="dxa"/>
          </w:tcPr>
          <w:p w:rsidR="005B7B70" w:rsidRPr="00B542FD" w:rsidRDefault="005B7B70" w:rsidP="003F78FA">
            <w:pPr>
              <w:jc w:val="center"/>
              <w:rPr>
                <w:sz w:val="24"/>
              </w:rPr>
            </w:pPr>
            <w:r w:rsidRPr="00B542FD">
              <w:rPr>
                <w:sz w:val="24"/>
              </w:rPr>
              <w:t>FSM</w:t>
            </w:r>
          </w:p>
        </w:tc>
        <w:tc>
          <w:tcPr>
            <w:tcW w:w="1418" w:type="dxa"/>
          </w:tcPr>
          <w:p w:rsidR="005B7B70" w:rsidRPr="00B542FD" w:rsidRDefault="005B7B70" w:rsidP="003F78FA">
            <w:pPr>
              <w:jc w:val="center"/>
              <w:rPr>
                <w:sz w:val="24"/>
              </w:rPr>
            </w:pPr>
            <w:r w:rsidRPr="00B542FD">
              <w:rPr>
                <w:sz w:val="24"/>
              </w:rPr>
              <w:t>KS2</w:t>
            </w:r>
          </w:p>
        </w:tc>
        <w:tc>
          <w:tcPr>
            <w:tcW w:w="1417" w:type="dxa"/>
          </w:tcPr>
          <w:p w:rsidR="005B7B70" w:rsidRPr="00B542FD" w:rsidRDefault="00B542FD" w:rsidP="003F78FA">
            <w:pPr>
              <w:jc w:val="center"/>
              <w:rPr>
                <w:sz w:val="24"/>
              </w:rPr>
            </w:pPr>
            <w:r w:rsidRPr="00B542FD">
              <w:rPr>
                <w:sz w:val="24"/>
              </w:rPr>
              <w:t>£520</w:t>
            </w:r>
          </w:p>
        </w:tc>
        <w:tc>
          <w:tcPr>
            <w:tcW w:w="4329" w:type="dxa"/>
          </w:tcPr>
          <w:p w:rsidR="005B7B70" w:rsidRPr="00B542FD" w:rsidRDefault="00B542FD" w:rsidP="003F78FA">
            <w:pPr>
              <w:rPr>
                <w:sz w:val="24"/>
              </w:rPr>
            </w:pPr>
            <w:r w:rsidRPr="00B542FD">
              <w:rPr>
                <w:sz w:val="24"/>
              </w:rPr>
              <w:t>End of Year results</w:t>
            </w:r>
          </w:p>
        </w:tc>
      </w:tr>
      <w:tr w:rsidR="00B542FD" w:rsidTr="00E77A41">
        <w:trPr>
          <w:trHeight w:val="296"/>
        </w:trPr>
        <w:tc>
          <w:tcPr>
            <w:tcW w:w="6485" w:type="dxa"/>
          </w:tcPr>
          <w:p w:rsidR="00B542FD" w:rsidRPr="00CB0122" w:rsidRDefault="00B542FD" w:rsidP="00B542FD">
            <w:pPr>
              <w:rPr>
                <w:sz w:val="24"/>
              </w:rPr>
            </w:pPr>
            <w:r w:rsidRPr="00CB0122">
              <w:rPr>
                <w:sz w:val="24"/>
              </w:rPr>
              <w:t>1:4 creative writing group</w:t>
            </w:r>
          </w:p>
        </w:tc>
        <w:tc>
          <w:tcPr>
            <w:tcW w:w="1703" w:type="dxa"/>
          </w:tcPr>
          <w:p w:rsidR="00B542FD" w:rsidRPr="00B542FD" w:rsidRDefault="00B542FD" w:rsidP="00B542FD">
            <w:pPr>
              <w:jc w:val="center"/>
              <w:rPr>
                <w:sz w:val="24"/>
              </w:rPr>
            </w:pPr>
            <w:r w:rsidRPr="00B542FD">
              <w:rPr>
                <w:sz w:val="24"/>
              </w:rPr>
              <w:t xml:space="preserve">FSM </w:t>
            </w:r>
          </w:p>
        </w:tc>
        <w:tc>
          <w:tcPr>
            <w:tcW w:w="1418" w:type="dxa"/>
          </w:tcPr>
          <w:p w:rsidR="00B542FD" w:rsidRPr="00B542FD" w:rsidRDefault="00B542FD" w:rsidP="00B542FD">
            <w:pPr>
              <w:jc w:val="center"/>
              <w:rPr>
                <w:sz w:val="24"/>
              </w:rPr>
            </w:pPr>
            <w:r w:rsidRPr="00B542FD">
              <w:rPr>
                <w:sz w:val="24"/>
              </w:rPr>
              <w:t xml:space="preserve">Year </w:t>
            </w:r>
            <w:r>
              <w:rPr>
                <w:sz w:val="24"/>
              </w:rPr>
              <w:t>6</w:t>
            </w:r>
          </w:p>
        </w:tc>
        <w:tc>
          <w:tcPr>
            <w:tcW w:w="1417" w:type="dxa"/>
          </w:tcPr>
          <w:p w:rsidR="00B542FD" w:rsidRPr="00B542FD" w:rsidRDefault="00B542FD" w:rsidP="00B542FD">
            <w:pPr>
              <w:jc w:val="center"/>
              <w:rPr>
                <w:sz w:val="24"/>
              </w:rPr>
            </w:pPr>
            <w:r w:rsidRPr="00B542FD">
              <w:rPr>
                <w:sz w:val="24"/>
              </w:rPr>
              <w:t>£1,520</w:t>
            </w:r>
          </w:p>
        </w:tc>
        <w:tc>
          <w:tcPr>
            <w:tcW w:w="4329" w:type="dxa"/>
          </w:tcPr>
          <w:p w:rsidR="00B542FD" w:rsidRPr="00CB0122" w:rsidRDefault="00B542FD" w:rsidP="00B542FD">
            <w:pPr>
              <w:rPr>
                <w:sz w:val="24"/>
              </w:rPr>
            </w:pPr>
            <w:r w:rsidRPr="00CB0122">
              <w:rPr>
                <w:sz w:val="24"/>
              </w:rPr>
              <w:t>Termly tracking and end of year results</w:t>
            </w:r>
          </w:p>
        </w:tc>
      </w:tr>
      <w:tr w:rsidR="00B542FD" w:rsidTr="00E77A41">
        <w:trPr>
          <w:trHeight w:val="296"/>
        </w:trPr>
        <w:tc>
          <w:tcPr>
            <w:tcW w:w="6485" w:type="dxa"/>
          </w:tcPr>
          <w:p w:rsidR="00B542FD" w:rsidRPr="00B542FD" w:rsidRDefault="00B542FD" w:rsidP="00B542FD">
            <w:pPr>
              <w:rPr>
                <w:sz w:val="24"/>
              </w:rPr>
            </w:pPr>
            <w:r w:rsidRPr="00B542FD">
              <w:rPr>
                <w:sz w:val="24"/>
              </w:rPr>
              <w:t>1:1 Rapid Reading</w:t>
            </w:r>
          </w:p>
        </w:tc>
        <w:tc>
          <w:tcPr>
            <w:tcW w:w="1703" w:type="dxa"/>
          </w:tcPr>
          <w:p w:rsidR="00B542FD" w:rsidRPr="00B542FD" w:rsidRDefault="00B542FD" w:rsidP="00B542FD">
            <w:pPr>
              <w:jc w:val="center"/>
              <w:rPr>
                <w:sz w:val="24"/>
              </w:rPr>
            </w:pPr>
            <w:r>
              <w:rPr>
                <w:sz w:val="24"/>
              </w:rPr>
              <w:t>LAC</w:t>
            </w:r>
          </w:p>
        </w:tc>
        <w:tc>
          <w:tcPr>
            <w:tcW w:w="1418" w:type="dxa"/>
          </w:tcPr>
          <w:p w:rsidR="00B542FD" w:rsidRPr="00B542FD" w:rsidRDefault="00B542FD" w:rsidP="00B542FD">
            <w:pPr>
              <w:jc w:val="center"/>
              <w:rPr>
                <w:sz w:val="24"/>
              </w:rPr>
            </w:pPr>
            <w:r>
              <w:rPr>
                <w:sz w:val="24"/>
              </w:rPr>
              <w:t>Yr 6</w:t>
            </w:r>
          </w:p>
        </w:tc>
        <w:tc>
          <w:tcPr>
            <w:tcW w:w="1417" w:type="dxa"/>
          </w:tcPr>
          <w:p w:rsidR="00B542FD" w:rsidRPr="00B542FD" w:rsidRDefault="00B542FD" w:rsidP="00B542FD">
            <w:pPr>
              <w:jc w:val="center"/>
              <w:rPr>
                <w:sz w:val="24"/>
              </w:rPr>
            </w:pPr>
            <w:r>
              <w:rPr>
                <w:sz w:val="24"/>
              </w:rPr>
              <w:t>£570</w:t>
            </w:r>
          </w:p>
        </w:tc>
        <w:tc>
          <w:tcPr>
            <w:tcW w:w="4329" w:type="dxa"/>
          </w:tcPr>
          <w:p w:rsidR="00B542FD" w:rsidRPr="00B542FD" w:rsidRDefault="00B542FD" w:rsidP="00B542FD">
            <w:pPr>
              <w:rPr>
                <w:sz w:val="24"/>
              </w:rPr>
            </w:pPr>
            <w:r>
              <w:rPr>
                <w:sz w:val="24"/>
              </w:rPr>
              <w:t>Termly tracking, NARA and end of year results</w:t>
            </w:r>
          </w:p>
        </w:tc>
      </w:tr>
      <w:tr w:rsidR="00B542FD" w:rsidTr="00E77A41">
        <w:trPr>
          <w:trHeight w:val="296"/>
        </w:trPr>
        <w:tc>
          <w:tcPr>
            <w:tcW w:w="6485" w:type="dxa"/>
          </w:tcPr>
          <w:p w:rsidR="00B542FD" w:rsidRPr="00B542FD" w:rsidRDefault="003C3937" w:rsidP="003C3937">
            <w:pPr>
              <w:rPr>
                <w:sz w:val="24"/>
              </w:rPr>
            </w:pPr>
            <w:r>
              <w:rPr>
                <w:sz w:val="24"/>
              </w:rPr>
              <w:lastRenderedPageBreak/>
              <w:t>1:4 reluctant writers group</w:t>
            </w:r>
          </w:p>
        </w:tc>
        <w:tc>
          <w:tcPr>
            <w:tcW w:w="1703" w:type="dxa"/>
          </w:tcPr>
          <w:p w:rsidR="00B542FD" w:rsidRPr="00B542FD" w:rsidRDefault="003C3937" w:rsidP="00B542FD">
            <w:pPr>
              <w:jc w:val="center"/>
              <w:rPr>
                <w:sz w:val="24"/>
              </w:rPr>
            </w:pPr>
            <w:r>
              <w:rPr>
                <w:sz w:val="24"/>
              </w:rPr>
              <w:t>All</w:t>
            </w:r>
          </w:p>
        </w:tc>
        <w:tc>
          <w:tcPr>
            <w:tcW w:w="1418" w:type="dxa"/>
          </w:tcPr>
          <w:p w:rsidR="00B542FD" w:rsidRPr="00B542FD" w:rsidRDefault="003C3937" w:rsidP="00B542FD">
            <w:pPr>
              <w:jc w:val="center"/>
              <w:rPr>
                <w:sz w:val="24"/>
              </w:rPr>
            </w:pPr>
            <w:r>
              <w:rPr>
                <w:sz w:val="24"/>
              </w:rPr>
              <w:t>KS2</w:t>
            </w:r>
          </w:p>
        </w:tc>
        <w:tc>
          <w:tcPr>
            <w:tcW w:w="1417" w:type="dxa"/>
          </w:tcPr>
          <w:p w:rsidR="00B542FD" w:rsidRPr="00B542FD" w:rsidRDefault="003C3937" w:rsidP="00B542FD">
            <w:pPr>
              <w:jc w:val="center"/>
              <w:rPr>
                <w:sz w:val="24"/>
              </w:rPr>
            </w:pPr>
            <w:r>
              <w:rPr>
                <w:sz w:val="24"/>
              </w:rPr>
              <w:t>£1,520</w:t>
            </w:r>
          </w:p>
        </w:tc>
        <w:tc>
          <w:tcPr>
            <w:tcW w:w="4329" w:type="dxa"/>
          </w:tcPr>
          <w:p w:rsidR="00B542FD" w:rsidRPr="00B542FD" w:rsidRDefault="003C3937" w:rsidP="00B542FD">
            <w:pPr>
              <w:rPr>
                <w:sz w:val="24"/>
              </w:rPr>
            </w:pPr>
            <w:r>
              <w:rPr>
                <w:sz w:val="24"/>
              </w:rPr>
              <w:t>Criterion Scale (termly), End of Year results</w:t>
            </w:r>
          </w:p>
        </w:tc>
      </w:tr>
      <w:tr w:rsidR="00B542FD" w:rsidTr="00DF0A7F">
        <w:trPr>
          <w:trHeight w:val="296"/>
        </w:trPr>
        <w:tc>
          <w:tcPr>
            <w:tcW w:w="6485" w:type="dxa"/>
          </w:tcPr>
          <w:p w:rsidR="00B542FD" w:rsidRPr="00CE338C" w:rsidRDefault="00B542FD" w:rsidP="00B542FD">
            <w:pPr>
              <w:rPr>
                <w:color w:val="FF0000"/>
                <w:sz w:val="24"/>
              </w:rPr>
            </w:pPr>
          </w:p>
        </w:tc>
        <w:tc>
          <w:tcPr>
            <w:tcW w:w="1703" w:type="dxa"/>
          </w:tcPr>
          <w:p w:rsidR="00B542FD" w:rsidRPr="00CE338C" w:rsidRDefault="00B542FD" w:rsidP="00B542FD">
            <w:pPr>
              <w:jc w:val="center"/>
              <w:rPr>
                <w:color w:val="FF0000"/>
                <w:sz w:val="24"/>
              </w:rPr>
            </w:pPr>
          </w:p>
        </w:tc>
        <w:tc>
          <w:tcPr>
            <w:tcW w:w="1418" w:type="dxa"/>
          </w:tcPr>
          <w:p w:rsidR="00B542FD" w:rsidRPr="00CE338C" w:rsidRDefault="00B542FD" w:rsidP="00B542FD">
            <w:pPr>
              <w:jc w:val="center"/>
              <w:rPr>
                <w:color w:val="FF0000"/>
                <w:sz w:val="24"/>
              </w:rPr>
            </w:pPr>
          </w:p>
        </w:tc>
        <w:tc>
          <w:tcPr>
            <w:tcW w:w="5746" w:type="dxa"/>
            <w:gridSpan w:val="2"/>
          </w:tcPr>
          <w:p w:rsidR="00B542FD" w:rsidRPr="00CE338C" w:rsidRDefault="00B542FD" w:rsidP="00B542FD">
            <w:pPr>
              <w:rPr>
                <w:b/>
                <w:color w:val="FF0000"/>
                <w:sz w:val="24"/>
              </w:rPr>
            </w:pPr>
            <w:r w:rsidRPr="00046C68">
              <w:rPr>
                <w:b/>
                <w:sz w:val="24"/>
              </w:rPr>
              <w:t xml:space="preserve">Total = </w:t>
            </w:r>
            <w:r w:rsidR="009C4F7A">
              <w:rPr>
                <w:b/>
                <w:sz w:val="24"/>
              </w:rPr>
              <w:t>£31,600</w:t>
            </w:r>
          </w:p>
        </w:tc>
      </w:tr>
    </w:tbl>
    <w:p w:rsidR="00BD2E08" w:rsidRDefault="00BD2E08" w:rsidP="00492C65">
      <w:pPr>
        <w:jc w:val="center"/>
        <w:rPr>
          <w:b/>
          <w:sz w:val="24"/>
        </w:rPr>
      </w:pPr>
    </w:p>
    <w:p w:rsidR="00ED683E" w:rsidRPr="00A54D2F" w:rsidRDefault="00ED683E" w:rsidP="00492C65">
      <w:pPr>
        <w:jc w:val="center"/>
        <w:rPr>
          <w:b/>
          <w:sz w:val="24"/>
        </w:rPr>
      </w:pPr>
    </w:p>
    <w:p w:rsidR="00D23751" w:rsidRDefault="00D23751" w:rsidP="00492C65">
      <w:pPr>
        <w:jc w:val="center"/>
        <w:rPr>
          <w:b/>
          <w:sz w:val="28"/>
        </w:rPr>
      </w:pPr>
    </w:p>
    <w:p w:rsidR="00D23751" w:rsidRDefault="00ED683E" w:rsidP="00ED683E">
      <w:pPr>
        <w:rPr>
          <w:b/>
          <w:sz w:val="28"/>
        </w:rPr>
      </w:pPr>
      <w:r>
        <w:rPr>
          <w:b/>
          <w:sz w:val="28"/>
        </w:rPr>
        <w:t>Results of SEN groups 2014 - 2015:</w:t>
      </w:r>
    </w:p>
    <w:p w:rsidR="00ED683E" w:rsidRDefault="00ED683E" w:rsidP="00ED683E">
      <w:pPr>
        <w:rPr>
          <w:b/>
          <w:sz w:val="24"/>
          <w:szCs w:val="24"/>
        </w:rPr>
      </w:pPr>
    </w:p>
    <w:p w:rsidR="00ED683E" w:rsidRDefault="00ED683E" w:rsidP="00ED683E">
      <w:pPr>
        <w:rPr>
          <w:b/>
          <w:sz w:val="24"/>
          <w:szCs w:val="24"/>
        </w:rPr>
      </w:pPr>
    </w:p>
    <w:p w:rsidR="00ED683E" w:rsidRPr="00B73D17" w:rsidRDefault="00ED683E" w:rsidP="00ED683E">
      <w:r w:rsidRPr="00B705BC">
        <w:rPr>
          <w:b/>
          <w:sz w:val="24"/>
          <w:szCs w:val="24"/>
        </w:rPr>
        <w:t xml:space="preserve">EYFS summary: </w:t>
      </w:r>
      <w:r w:rsidRPr="00B705BC">
        <w:rPr>
          <w:sz w:val="24"/>
          <w:szCs w:val="24"/>
        </w:rPr>
        <w:t xml:space="preserve">There were 26 children in this cohort. 7 children are on the SEN register and 2 children are EAL.  </w:t>
      </w:r>
    </w:p>
    <w:p w:rsidR="00ED683E" w:rsidRDefault="00ED683E" w:rsidP="00ED683E">
      <w:pPr>
        <w:rPr>
          <w:b/>
          <w:sz w:val="24"/>
          <w:szCs w:val="24"/>
        </w:rPr>
      </w:pPr>
    </w:p>
    <w:tbl>
      <w:tblPr>
        <w:tblpPr w:leftFromText="180" w:rightFromText="180" w:vertAnchor="page" w:horzAnchor="margin" w:tblpY="3901"/>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16"/>
        <w:gridCol w:w="848"/>
        <w:gridCol w:w="849"/>
        <w:gridCol w:w="919"/>
        <w:gridCol w:w="921"/>
        <w:gridCol w:w="848"/>
        <w:gridCol w:w="849"/>
        <w:gridCol w:w="778"/>
        <w:gridCol w:w="816"/>
        <w:gridCol w:w="848"/>
        <w:gridCol w:w="851"/>
        <w:gridCol w:w="941"/>
        <w:gridCol w:w="941"/>
      </w:tblGrid>
      <w:tr w:rsidR="00ED683E" w:rsidRPr="00B73D17" w:rsidTr="00ED683E">
        <w:trPr>
          <w:trHeight w:val="279"/>
        </w:trPr>
        <w:tc>
          <w:tcPr>
            <w:tcW w:w="1526" w:type="dxa"/>
            <w:shd w:val="clear" w:color="auto" w:fill="auto"/>
          </w:tcPr>
          <w:p w:rsidR="00ED683E" w:rsidRPr="006B492C" w:rsidRDefault="00ED683E" w:rsidP="00ED683E">
            <w:pPr>
              <w:pStyle w:val="NoSpacing"/>
              <w:jc w:val="center"/>
              <w:rPr>
                <w:b/>
                <w:sz w:val="24"/>
              </w:rPr>
            </w:pPr>
          </w:p>
        </w:tc>
        <w:tc>
          <w:tcPr>
            <w:tcW w:w="2250" w:type="dxa"/>
            <w:gridSpan w:val="2"/>
            <w:shd w:val="clear" w:color="auto" w:fill="auto"/>
          </w:tcPr>
          <w:p w:rsidR="00ED683E" w:rsidRPr="006B492C" w:rsidRDefault="00ED683E" w:rsidP="00ED683E">
            <w:pPr>
              <w:pStyle w:val="NoSpacing"/>
              <w:jc w:val="center"/>
              <w:rPr>
                <w:b/>
                <w:sz w:val="24"/>
              </w:rPr>
            </w:pPr>
            <w:r w:rsidRPr="006B492C">
              <w:rPr>
                <w:b/>
                <w:sz w:val="24"/>
              </w:rPr>
              <w:t>PSED</w:t>
            </w:r>
          </w:p>
        </w:tc>
        <w:tc>
          <w:tcPr>
            <w:tcW w:w="1697" w:type="dxa"/>
            <w:gridSpan w:val="2"/>
            <w:shd w:val="clear" w:color="auto" w:fill="auto"/>
          </w:tcPr>
          <w:p w:rsidR="00ED683E" w:rsidRPr="006B492C" w:rsidRDefault="00ED683E" w:rsidP="00ED683E">
            <w:pPr>
              <w:pStyle w:val="NoSpacing"/>
              <w:jc w:val="center"/>
              <w:rPr>
                <w:b/>
                <w:sz w:val="24"/>
              </w:rPr>
            </w:pPr>
            <w:r w:rsidRPr="006B492C">
              <w:rPr>
                <w:b/>
                <w:sz w:val="24"/>
              </w:rPr>
              <w:t>CAL</w:t>
            </w:r>
          </w:p>
        </w:tc>
        <w:tc>
          <w:tcPr>
            <w:tcW w:w="1840" w:type="dxa"/>
            <w:gridSpan w:val="2"/>
            <w:shd w:val="clear" w:color="auto" w:fill="auto"/>
          </w:tcPr>
          <w:p w:rsidR="00ED683E" w:rsidRPr="006B492C" w:rsidRDefault="00ED683E" w:rsidP="00ED683E">
            <w:pPr>
              <w:pStyle w:val="NoSpacing"/>
              <w:jc w:val="center"/>
              <w:rPr>
                <w:b/>
                <w:sz w:val="24"/>
              </w:rPr>
            </w:pPr>
            <w:r w:rsidRPr="006B492C">
              <w:rPr>
                <w:b/>
                <w:sz w:val="24"/>
              </w:rPr>
              <w:t>PD</w:t>
            </w:r>
          </w:p>
        </w:tc>
        <w:tc>
          <w:tcPr>
            <w:tcW w:w="1697" w:type="dxa"/>
            <w:gridSpan w:val="2"/>
            <w:shd w:val="clear" w:color="auto" w:fill="auto"/>
          </w:tcPr>
          <w:p w:rsidR="00ED683E" w:rsidRPr="006B492C" w:rsidRDefault="00ED683E" w:rsidP="00ED683E">
            <w:pPr>
              <w:pStyle w:val="NoSpacing"/>
              <w:jc w:val="center"/>
              <w:rPr>
                <w:b/>
                <w:sz w:val="24"/>
              </w:rPr>
            </w:pPr>
            <w:r w:rsidRPr="006B492C">
              <w:rPr>
                <w:b/>
                <w:sz w:val="24"/>
              </w:rPr>
              <w:t>Lit</w:t>
            </w:r>
          </w:p>
        </w:tc>
        <w:tc>
          <w:tcPr>
            <w:tcW w:w="1594" w:type="dxa"/>
            <w:gridSpan w:val="2"/>
            <w:shd w:val="clear" w:color="auto" w:fill="auto"/>
          </w:tcPr>
          <w:p w:rsidR="00ED683E" w:rsidRPr="006B492C" w:rsidRDefault="00ED683E" w:rsidP="00ED683E">
            <w:pPr>
              <w:pStyle w:val="NoSpacing"/>
              <w:jc w:val="center"/>
              <w:rPr>
                <w:b/>
                <w:sz w:val="24"/>
              </w:rPr>
            </w:pPr>
            <w:r w:rsidRPr="006B492C">
              <w:rPr>
                <w:b/>
                <w:sz w:val="24"/>
              </w:rPr>
              <w:t>Maths</w:t>
            </w:r>
          </w:p>
        </w:tc>
        <w:tc>
          <w:tcPr>
            <w:tcW w:w="1699" w:type="dxa"/>
            <w:gridSpan w:val="2"/>
            <w:shd w:val="clear" w:color="auto" w:fill="auto"/>
          </w:tcPr>
          <w:p w:rsidR="00ED683E" w:rsidRPr="006B492C" w:rsidRDefault="00ED683E" w:rsidP="00ED683E">
            <w:pPr>
              <w:pStyle w:val="NoSpacing"/>
              <w:jc w:val="center"/>
              <w:rPr>
                <w:b/>
                <w:sz w:val="24"/>
              </w:rPr>
            </w:pPr>
            <w:r w:rsidRPr="006B492C">
              <w:rPr>
                <w:b/>
                <w:sz w:val="24"/>
              </w:rPr>
              <w:t>UW</w:t>
            </w:r>
          </w:p>
        </w:tc>
        <w:tc>
          <w:tcPr>
            <w:tcW w:w="1882" w:type="dxa"/>
            <w:gridSpan w:val="2"/>
            <w:shd w:val="clear" w:color="auto" w:fill="auto"/>
          </w:tcPr>
          <w:p w:rsidR="00ED683E" w:rsidRPr="006B492C" w:rsidRDefault="00ED683E" w:rsidP="00ED683E">
            <w:pPr>
              <w:pStyle w:val="NoSpacing"/>
              <w:jc w:val="center"/>
              <w:rPr>
                <w:b/>
                <w:sz w:val="24"/>
              </w:rPr>
            </w:pPr>
            <w:r w:rsidRPr="006B492C">
              <w:rPr>
                <w:b/>
                <w:sz w:val="24"/>
              </w:rPr>
              <w:t>EAD</w:t>
            </w:r>
          </w:p>
        </w:tc>
      </w:tr>
      <w:tr w:rsidR="00ED683E" w:rsidRPr="00B73D17" w:rsidTr="00ED683E">
        <w:trPr>
          <w:trHeight w:val="267"/>
        </w:trPr>
        <w:tc>
          <w:tcPr>
            <w:tcW w:w="1526" w:type="dxa"/>
            <w:shd w:val="clear" w:color="auto" w:fill="auto"/>
          </w:tcPr>
          <w:p w:rsidR="00ED683E" w:rsidRPr="005E1BB2" w:rsidRDefault="00ED683E" w:rsidP="00ED683E">
            <w:pPr>
              <w:pStyle w:val="NoSpacing"/>
              <w:rPr>
                <w:b/>
                <w:sz w:val="24"/>
              </w:rPr>
            </w:pPr>
          </w:p>
        </w:tc>
        <w:tc>
          <w:tcPr>
            <w:tcW w:w="1134" w:type="dxa"/>
            <w:shd w:val="clear" w:color="auto" w:fill="auto"/>
          </w:tcPr>
          <w:p w:rsidR="00ED683E" w:rsidRPr="005E1BB2" w:rsidRDefault="00ED683E" w:rsidP="00ED683E">
            <w:pPr>
              <w:pStyle w:val="NoSpacing"/>
              <w:jc w:val="center"/>
              <w:rPr>
                <w:b/>
                <w:sz w:val="24"/>
              </w:rPr>
            </w:pPr>
            <w:r w:rsidRPr="005E1BB2">
              <w:rPr>
                <w:b/>
                <w:sz w:val="24"/>
              </w:rPr>
              <w:t>2014</w:t>
            </w:r>
          </w:p>
        </w:tc>
        <w:tc>
          <w:tcPr>
            <w:tcW w:w="1116" w:type="dxa"/>
            <w:shd w:val="clear" w:color="auto" w:fill="auto"/>
          </w:tcPr>
          <w:p w:rsidR="00ED683E" w:rsidRPr="005E1BB2" w:rsidRDefault="00ED683E" w:rsidP="00ED683E">
            <w:pPr>
              <w:pStyle w:val="NoSpacing"/>
              <w:jc w:val="center"/>
              <w:rPr>
                <w:b/>
                <w:sz w:val="24"/>
              </w:rPr>
            </w:pPr>
            <w:r w:rsidRPr="005E1BB2">
              <w:rPr>
                <w:b/>
                <w:sz w:val="24"/>
              </w:rPr>
              <w:t>2015</w:t>
            </w:r>
          </w:p>
        </w:tc>
        <w:tc>
          <w:tcPr>
            <w:tcW w:w="848" w:type="dxa"/>
            <w:shd w:val="clear" w:color="auto" w:fill="auto"/>
          </w:tcPr>
          <w:p w:rsidR="00ED683E" w:rsidRPr="005E1BB2" w:rsidRDefault="00ED683E" w:rsidP="00ED683E">
            <w:pPr>
              <w:pStyle w:val="NoSpacing"/>
              <w:jc w:val="center"/>
              <w:rPr>
                <w:b/>
                <w:sz w:val="24"/>
              </w:rPr>
            </w:pPr>
            <w:r w:rsidRPr="005E1BB2">
              <w:rPr>
                <w:b/>
                <w:sz w:val="24"/>
              </w:rPr>
              <w:t>2014</w:t>
            </w:r>
          </w:p>
        </w:tc>
        <w:tc>
          <w:tcPr>
            <w:tcW w:w="849" w:type="dxa"/>
            <w:shd w:val="clear" w:color="auto" w:fill="auto"/>
          </w:tcPr>
          <w:p w:rsidR="00ED683E" w:rsidRPr="005E1BB2" w:rsidRDefault="00ED683E" w:rsidP="00ED683E">
            <w:pPr>
              <w:pStyle w:val="NoSpacing"/>
              <w:jc w:val="center"/>
              <w:rPr>
                <w:b/>
                <w:sz w:val="24"/>
              </w:rPr>
            </w:pPr>
            <w:r w:rsidRPr="005E1BB2">
              <w:rPr>
                <w:b/>
                <w:sz w:val="24"/>
              </w:rPr>
              <w:t>2015</w:t>
            </w:r>
          </w:p>
        </w:tc>
        <w:tc>
          <w:tcPr>
            <w:tcW w:w="919" w:type="dxa"/>
            <w:shd w:val="clear" w:color="auto" w:fill="auto"/>
          </w:tcPr>
          <w:p w:rsidR="00ED683E" w:rsidRPr="005E1BB2" w:rsidRDefault="00ED683E" w:rsidP="00ED683E">
            <w:pPr>
              <w:pStyle w:val="NoSpacing"/>
              <w:jc w:val="center"/>
              <w:rPr>
                <w:b/>
                <w:sz w:val="24"/>
              </w:rPr>
            </w:pPr>
            <w:r w:rsidRPr="005E1BB2">
              <w:rPr>
                <w:b/>
                <w:sz w:val="24"/>
              </w:rPr>
              <w:t>2014</w:t>
            </w:r>
          </w:p>
        </w:tc>
        <w:tc>
          <w:tcPr>
            <w:tcW w:w="921" w:type="dxa"/>
            <w:shd w:val="clear" w:color="auto" w:fill="auto"/>
          </w:tcPr>
          <w:p w:rsidR="00ED683E" w:rsidRPr="005E1BB2" w:rsidRDefault="00ED683E" w:rsidP="00ED683E">
            <w:pPr>
              <w:pStyle w:val="NoSpacing"/>
              <w:jc w:val="center"/>
              <w:rPr>
                <w:b/>
                <w:sz w:val="24"/>
              </w:rPr>
            </w:pPr>
            <w:r w:rsidRPr="005E1BB2">
              <w:rPr>
                <w:b/>
                <w:sz w:val="24"/>
              </w:rPr>
              <w:t>2015</w:t>
            </w:r>
          </w:p>
        </w:tc>
        <w:tc>
          <w:tcPr>
            <w:tcW w:w="848" w:type="dxa"/>
            <w:shd w:val="clear" w:color="auto" w:fill="auto"/>
          </w:tcPr>
          <w:p w:rsidR="00ED683E" w:rsidRPr="005E1BB2" w:rsidRDefault="00ED683E" w:rsidP="00ED683E">
            <w:pPr>
              <w:pStyle w:val="NoSpacing"/>
              <w:jc w:val="center"/>
              <w:rPr>
                <w:b/>
                <w:sz w:val="24"/>
              </w:rPr>
            </w:pPr>
            <w:r w:rsidRPr="005E1BB2">
              <w:rPr>
                <w:b/>
                <w:sz w:val="24"/>
              </w:rPr>
              <w:t>2014</w:t>
            </w:r>
          </w:p>
        </w:tc>
        <w:tc>
          <w:tcPr>
            <w:tcW w:w="849" w:type="dxa"/>
            <w:shd w:val="clear" w:color="auto" w:fill="auto"/>
          </w:tcPr>
          <w:p w:rsidR="00ED683E" w:rsidRPr="005E1BB2" w:rsidRDefault="00ED683E" w:rsidP="00ED683E">
            <w:pPr>
              <w:pStyle w:val="NoSpacing"/>
              <w:jc w:val="center"/>
              <w:rPr>
                <w:b/>
                <w:sz w:val="24"/>
              </w:rPr>
            </w:pPr>
            <w:r w:rsidRPr="005E1BB2">
              <w:rPr>
                <w:b/>
                <w:sz w:val="24"/>
              </w:rPr>
              <w:t>2015</w:t>
            </w:r>
          </w:p>
        </w:tc>
        <w:tc>
          <w:tcPr>
            <w:tcW w:w="778" w:type="dxa"/>
            <w:shd w:val="clear" w:color="auto" w:fill="auto"/>
          </w:tcPr>
          <w:p w:rsidR="00ED683E" w:rsidRPr="005E1BB2" w:rsidRDefault="00ED683E" w:rsidP="00ED683E">
            <w:pPr>
              <w:pStyle w:val="NoSpacing"/>
              <w:jc w:val="center"/>
              <w:rPr>
                <w:b/>
                <w:sz w:val="24"/>
              </w:rPr>
            </w:pPr>
            <w:r w:rsidRPr="005E1BB2">
              <w:rPr>
                <w:b/>
                <w:sz w:val="24"/>
              </w:rPr>
              <w:t>2014</w:t>
            </w:r>
          </w:p>
        </w:tc>
        <w:tc>
          <w:tcPr>
            <w:tcW w:w="816" w:type="dxa"/>
            <w:shd w:val="clear" w:color="auto" w:fill="auto"/>
          </w:tcPr>
          <w:p w:rsidR="00ED683E" w:rsidRPr="005E1BB2" w:rsidRDefault="00ED683E" w:rsidP="00ED683E">
            <w:pPr>
              <w:pStyle w:val="NoSpacing"/>
              <w:jc w:val="center"/>
              <w:rPr>
                <w:b/>
                <w:sz w:val="24"/>
              </w:rPr>
            </w:pPr>
            <w:r w:rsidRPr="005E1BB2">
              <w:rPr>
                <w:b/>
                <w:sz w:val="24"/>
              </w:rPr>
              <w:t>2015</w:t>
            </w:r>
          </w:p>
        </w:tc>
        <w:tc>
          <w:tcPr>
            <w:tcW w:w="848" w:type="dxa"/>
            <w:shd w:val="clear" w:color="auto" w:fill="auto"/>
          </w:tcPr>
          <w:p w:rsidR="00ED683E" w:rsidRPr="005E1BB2" w:rsidRDefault="00ED683E" w:rsidP="00ED683E">
            <w:pPr>
              <w:pStyle w:val="NoSpacing"/>
              <w:jc w:val="center"/>
              <w:rPr>
                <w:b/>
                <w:sz w:val="24"/>
              </w:rPr>
            </w:pPr>
            <w:r w:rsidRPr="005E1BB2">
              <w:rPr>
                <w:b/>
                <w:sz w:val="24"/>
              </w:rPr>
              <w:t>2014</w:t>
            </w:r>
          </w:p>
        </w:tc>
        <w:tc>
          <w:tcPr>
            <w:tcW w:w="851" w:type="dxa"/>
            <w:shd w:val="clear" w:color="auto" w:fill="auto"/>
          </w:tcPr>
          <w:p w:rsidR="00ED683E" w:rsidRPr="005E1BB2" w:rsidRDefault="00ED683E" w:rsidP="00ED683E">
            <w:pPr>
              <w:pStyle w:val="NoSpacing"/>
              <w:jc w:val="center"/>
              <w:rPr>
                <w:b/>
                <w:sz w:val="24"/>
              </w:rPr>
            </w:pPr>
            <w:r w:rsidRPr="005E1BB2">
              <w:rPr>
                <w:b/>
                <w:sz w:val="24"/>
              </w:rPr>
              <w:t>2015</w:t>
            </w:r>
          </w:p>
        </w:tc>
        <w:tc>
          <w:tcPr>
            <w:tcW w:w="941" w:type="dxa"/>
            <w:shd w:val="clear" w:color="auto" w:fill="auto"/>
          </w:tcPr>
          <w:p w:rsidR="00ED683E" w:rsidRPr="005E1BB2" w:rsidRDefault="00ED683E" w:rsidP="00ED683E">
            <w:pPr>
              <w:pStyle w:val="NoSpacing"/>
              <w:jc w:val="center"/>
              <w:rPr>
                <w:b/>
                <w:sz w:val="24"/>
              </w:rPr>
            </w:pPr>
            <w:r w:rsidRPr="005E1BB2">
              <w:rPr>
                <w:b/>
                <w:sz w:val="24"/>
              </w:rPr>
              <w:t>2014</w:t>
            </w:r>
          </w:p>
        </w:tc>
        <w:tc>
          <w:tcPr>
            <w:tcW w:w="941" w:type="dxa"/>
            <w:shd w:val="clear" w:color="auto" w:fill="auto"/>
          </w:tcPr>
          <w:p w:rsidR="00ED683E" w:rsidRPr="005E1BB2" w:rsidRDefault="00ED683E" w:rsidP="00ED683E">
            <w:pPr>
              <w:pStyle w:val="NoSpacing"/>
              <w:jc w:val="center"/>
              <w:rPr>
                <w:b/>
                <w:sz w:val="24"/>
              </w:rPr>
            </w:pPr>
            <w:r w:rsidRPr="005E1BB2">
              <w:rPr>
                <w:b/>
                <w:sz w:val="24"/>
              </w:rPr>
              <w:t>2015</w:t>
            </w:r>
          </w:p>
        </w:tc>
      </w:tr>
      <w:tr w:rsidR="00ED683E" w:rsidRPr="00B73D17" w:rsidTr="00ED683E">
        <w:trPr>
          <w:trHeight w:val="421"/>
        </w:trPr>
        <w:tc>
          <w:tcPr>
            <w:tcW w:w="1526" w:type="dxa"/>
            <w:shd w:val="clear" w:color="auto" w:fill="auto"/>
          </w:tcPr>
          <w:p w:rsidR="00ED683E" w:rsidRPr="005E1BB2" w:rsidRDefault="00ED683E" w:rsidP="00ED683E">
            <w:pPr>
              <w:pStyle w:val="NoSpacing"/>
              <w:rPr>
                <w:b/>
                <w:sz w:val="24"/>
              </w:rPr>
            </w:pPr>
            <w:r w:rsidRPr="005E1BB2">
              <w:rPr>
                <w:b/>
                <w:sz w:val="24"/>
              </w:rPr>
              <w:t>Boys (9)</w:t>
            </w:r>
          </w:p>
        </w:tc>
        <w:tc>
          <w:tcPr>
            <w:tcW w:w="1134" w:type="dxa"/>
            <w:shd w:val="clear" w:color="auto" w:fill="auto"/>
          </w:tcPr>
          <w:p w:rsidR="00ED683E" w:rsidRPr="005E1BB2" w:rsidRDefault="00ED683E" w:rsidP="00ED683E">
            <w:pPr>
              <w:pStyle w:val="NoSpacing"/>
              <w:jc w:val="center"/>
              <w:rPr>
                <w:sz w:val="24"/>
              </w:rPr>
            </w:pPr>
            <w:r w:rsidRPr="005E1BB2">
              <w:rPr>
                <w:sz w:val="24"/>
              </w:rPr>
              <w:t>75%</w:t>
            </w:r>
          </w:p>
        </w:tc>
        <w:tc>
          <w:tcPr>
            <w:tcW w:w="1116" w:type="dxa"/>
            <w:shd w:val="clear" w:color="auto" w:fill="auto"/>
          </w:tcPr>
          <w:p w:rsidR="00ED683E" w:rsidRPr="004C6292" w:rsidRDefault="00ED683E" w:rsidP="00ED683E">
            <w:pPr>
              <w:pStyle w:val="NoSpacing"/>
              <w:jc w:val="center"/>
              <w:rPr>
                <w:b/>
                <w:sz w:val="24"/>
              </w:rPr>
            </w:pPr>
            <w:r>
              <w:rPr>
                <w:b/>
                <w:sz w:val="24"/>
              </w:rPr>
              <w:t>89%</w:t>
            </w:r>
          </w:p>
        </w:tc>
        <w:tc>
          <w:tcPr>
            <w:tcW w:w="848" w:type="dxa"/>
            <w:shd w:val="clear" w:color="auto" w:fill="auto"/>
          </w:tcPr>
          <w:p w:rsidR="00ED683E" w:rsidRPr="005E1BB2" w:rsidRDefault="00ED683E" w:rsidP="00ED683E">
            <w:pPr>
              <w:pStyle w:val="NoSpacing"/>
              <w:jc w:val="center"/>
              <w:rPr>
                <w:sz w:val="24"/>
              </w:rPr>
            </w:pPr>
            <w:r w:rsidRPr="005E1BB2">
              <w:rPr>
                <w:sz w:val="24"/>
              </w:rPr>
              <w:t>83%</w:t>
            </w:r>
          </w:p>
        </w:tc>
        <w:tc>
          <w:tcPr>
            <w:tcW w:w="849" w:type="dxa"/>
            <w:shd w:val="clear" w:color="auto" w:fill="auto"/>
          </w:tcPr>
          <w:p w:rsidR="00ED683E" w:rsidRPr="004C6292" w:rsidRDefault="00ED683E" w:rsidP="00ED683E">
            <w:pPr>
              <w:pStyle w:val="NoSpacing"/>
              <w:jc w:val="center"/>
              <w:rPr>
                <w:b/>
                <w:sz w:val="24"/>
              </w:rPr>
            </w:pPr>
            <w:r>
              <w:rPr>
                <w:b/>
                <w:sz w:val="24"/>
              </w:rPr>
              <w:t>89%</w:t>
            </w:r>
          </w:p>
        </w:tc>
        <w:tc>
          <w:tcPr>
            <w:tcW w:w="919" w:type="dxa"/>
            <w:shd w:val="clear" w:color="auto" w:fill="auto"/>
          </w:tcPr>
          <w:p w:rsidR="00ED683E" w:rsidRPr="005E1BB2" w:rsidRDefault="00ED683E" w:rsidP="00ED683E">
            <w:pPr>
              <w:pStyle w:val="NoSpacing"/>
              <w:jc w:val="center"/>
              <w:rPr>
                <w:sz w:val="24"/>
              </w:rPr>
            </w:pPr>
            <w:r w:rsidRPr="005E1BB2">
              <w:rPr>
                <w:sz w:val="24"/>
              </w:rPr>
              <w:t>100%</w:t>
            </w:r>
          </w:p>
        </w:tc>
        <w:tc>
          <w:tcPr>
            <w:tcW w:w="921" w:type="dxa"/>
            <w:shd w:val="clear" w:color="auto" w:fill="auto"/>
          </w:tcPr>
          <w:p w:rsidR="00ED683E" w:rsidRPr="004C6292" w:rsidRDefault="00ED683E" w:rsidP="00ED683E">
            <w:pPr>
              <w:pStyle w:val="NoSpacing"/>
              <w:jc w:val="center"/>
              <w:rPr>
                <w:b/>
                <w:sz w:val="24"/>
              </w:rPr>
            </w:pPr>
            <w:r>
              <w:rPr>
                <w:b/>
                <w:sz w:val="24"/>
              </w:rPr>
              <w:t>100%</w:t>
            </w:r>
          </w:p>
        </w:tc>
        <w:tc>
          <w:tcPr>
            <w:tcW w:w="848" w:type="dxa"/>
            <w:shd w:val="clear" w:color="auto" w:fill="auto"/>
          </w:tcPr>
          <w:p w:rsidR="00ED683E" w:rsidRPr="005E1BB2" w:rsidRDefault="00ED683E" w:rsidP="00ED683E">
            <w:pPr>
              <w:pStyle w:val="NoSpacing"/>
              <w:jc w:val="center"/>
              <w:rPr>
                <w:sz w:val="24"/>
              </w:rPr>
            </w:pPr>
            <w:r w:rsidRPr="005E1BB2">
              <w:rPr>
                <w:sz w:val="24"/>
              </w:rPr>
              <w:t>58%</w:t>
            </w:r>
          </w:p>
        </w:tc>
        <w:tc>
          <w:tcPr>
            <w:tcW w:w="849" w:type="dxa"/>
            <w:shd w:val="clear" w:color="auto" w:fill="auto"/>
          </w:tcPr>
          <w:p w:rsidR="00ED683E" w:rsidRPr="004C6292" w:rsidRDefault="00ED683E" w:rsidP="00ED683E">
            <w:pPr>
              <w:pStyle w:val="NoSpacing"/>
              <w:jc w:val="center"/>
              <w:rPr>
                <w:b/>
                <w:sz w:val="24"/>
              </w:rPr>
            </w:pPr>
            <w:r>
              <w:rPr>
                <w:b/>
                <w:sz w:val="24"/>
              </w:rPr>
              <w:t>89%</w:t>
            </w:r>
          </w:p>
        </w:tc>
        <w:tc>
          <w:tcPr>
            <w:tcW w:w="778" w:type="dxa"/>
            <w:shd w:val="clear" w:color="auto" w:fill="auto"/>
          </w:tcPr>
          <w:p w:rsidR="00ED683E" w:rsidRPr="005E1BB2" w:rsidRDefault="00ED683E" w:rsidP="00ED683E">
            <w:pPr>
              <w:pStyle w:val="NoSpacing"/>
              <w:jc w:val="center"/>
              <w:rPr>
                <w:sz w:val="24"/>
              </w:rPr>
            </w:pPr>
            <w:r w:rsidRPr="005E1BB2">
              <w:rPr>
                <w:sz w:val="24"/>
              </w:rPr>
              <w:t>75%</w:t>
            </w:r>
          </w:p>
        </w:tc>
        <w:tc>
          <w:tcPr>
            <w:tcW w:w="816" w:type="dxa"/>
            <w:shd w:val="clear" w:color="auto" w:fill="auto"/>
          </w:tcPr>
          <w:p w:rsidR="00ED683E" w:rsidRPr="004C6292" w:rsidRDefault="00ED683E" w:rsidP="00ED683E">
            <w:pPr>
              <w:pStyle w:val="NoSpacing"/>
              <w:jc w:val="center"/>
              <w:rPr>
                <w:b/>
                <w:sz w:val="24"/>
              </w:rPr>
            </w:pPr>
            <w:r>
              <w:rPr>
                <w:b/>
                <w:sz w:val="24"/>
              </w:rPr>
              <w:t>100%</w:t>
            </w:r>
          </w:p>
        </w:tc>
        <w:tc>
          <w:tcPr>
            <w:tcW w:w="848" w:type="dxa"/>
            <w:shd w:val="clear" w:color="auto" w:fill="auto"/>
          </w:tcPr>
          <w:p w:rsidR="00ED683E" w:rsidRPr="005E1BB2" w:rsidRDefault="00ED683E" w:rsidP="00ED683E">
            <w:pPr>
              <w:pStyle w:val="NoSpacing"/>
              <w:jc w:val="center"/>
              <w:rPr>
                <w:sz w:val="24"/>
              </w:rPr>
            </w:pPr>
            <w:r w:rsidRPr="005E1BB2">
              <w:rPr>
                <w:sz w:val="24"/>
              </w:rPr>
              <w:t>75%</w:t>
            </w:r>
          </w:p>
        </w:tc>
        <w:tc>
          <w:tcPr>
            <w:tcW w:w="851" w:type="dxa"/>
            <w:shd w:val="clear" w:color="auto" w:fill="auto"/>
          </w:tcPr>
          <w:p w:rsidR="00ED683E" w:rsidRPr="004C6292" w:rsidRDefault="00ED683E" w:rsidP="00ED683E">
            <w:pPr>
              <w:pStyle w:val="NoSpacing"/>
              <w:jc w:val="center"/>
              <w:rPr>
                <w:b/>
                <w:sz w:val="24"/>
              </w:rPr>
            </w:pPr>
            <w:r>
              <w:rPr>
                <w:b/>
                <w:sz w:val="24"/>
              </w:rPr>
              <w:t>100%</w:t>
            </w:r>
          </w:p>
        </w:tc>
        <w:tc>
          <w:tcPr>
            <w:tcW w:w="941" w:type="dxa"/>
            <w:shd w:val="clear" w:color="auto" w:fill="auto"/>
          </w:tcPr>
          <w:p w:rsidR="00ED683E" w:rsidRPr="005E1BB2" w:rsidRDefault="00ED683E" w:rsidP="00ED683E">
            <w:pPr>
              <w:pStyle w:val="NoSpacing"/>
              <w:jc w:val="center"/>
              <w:rPr>
                <w:sz w:val="24"/>
              </w:rPr>
            </w:pPr>
            <w:r w:rsidRPr="005E1BB2">
              <w:rPr>
                <w:sz w:val="24"/>
              </w:rPr>
              <w:t>100%</w:t>
            </w:r>
          </w:p>
        </w:tc>
        <w:tc>
          <w:tcPr>
            <w:tcW w:w="941" w:type="dxa"/>
            <w:shd w:val="clear" w:color="auto" w:fill="auto"/>
          </w:tcPr>
          <w:p w:rsidR="00ED683E" w:rsidRPr="004C6292" w:rsidRDefault="00ED683E" w:rsidP="00ED683E">
            <w:pPr>
              <w:pStyle w:val="NoSpacing"/>
              <w:jc w:val="center"/>
              <w:rPr>
                <w:b/>
                <w:sz w:val="24"/>
              </w:rPr>
            </w:pPr>
            <w:r>
              <w:rPr>
                <w:b/>
                <w:sz w:val="24"/>
              </w:rPr>
              <w:t>100%</w:t>
            </w:r>
          </w:p>
        </w:tc>
      </w:tr>
      <w:tr w:rsidR="00ED683E" w:rsidRPr="00B73D17" w:rsidTr="00ED683E">
        <w:trPr>
          <w:trHeight w:val="437"/>
        </w:trPr>
        <w:tc>
          <w:tcPr>
            <w:tcW w:w="1526" w:type="dxa"/>
            <w:shd w:val="clear" w:color="auto" w:fill="auto"/>
          </w:tcPr>
          <w:p w:rsidR="00ED683E" w:rsidRPr="005E1BB2" w:rsidRDefault="00ED683E" w:rsidP="00ED683E">
            <w:pPr>
              <w:pStyle w:val="NoSpacing"/>
              <w:rPr>
                <w:b/>
                <w:sz w:val="24"/>
              </w:rPr>
            </w:pPr>
            <w:r w:rsidRPr="005E1BB2">
              <w:rPr>
                <w:b/>
                <w:sz w:val="24"/>
              </w:rPr>
              <w:t>Girls (17)</w:t>
            </w:r>
          </w:p>
        </w:tc>
        <w:tc>
          <w:tcPr>
            <w:tcW w:w="1134" w:type="dxa"/>
            <w:shd w:val="clear" w:color="auto" w:fill="auto"/>
          </w:tcPr>
          <w:p w:rsidR="00ED683E" w:rsidRPr="005E1BB2" w:rsidRDefault="00ED683E" w:rsidP="00ED683E">
            <w:pPr>
              <w:pStyle w:val="NoSpacing"/>
              <w:jc w:val="center"/>
              <w:rPr>
                <w:sz w:val="24"/>
              </w:rPr>
            </w:pPr>
            <w:r w:rsidRPr="005E1BB2">
              <w:rPr>
                <w:sz w:val="24"/>
              </w:rPr>
              <w:t>94%</w:t>
            </w:r>
          </w:p>
        </w:tc>
        <w:tc>
          <w:tcPr>
            <w:tcW w:w="1116" w:type="dxa"/>
            <w:shd w:val="clear" w:color="auto" w:fill="auto"/>
          </w:tcPr>
          <w:p w:rsidR="00ED683E" w:rsidRPr="004C6292" w:rsidRDefault="00ED683E" w:rsidP="00ED683E">
            <w:pPr>
              <w:pStyle w:val="NoSpacing"/>
              <w:jc w:val="center"/>
              <w:rPr>
                <w:b/>
                <w:sz w:val="24"/>
              </w:rPr>
            </w:pPr>
            <w:r>
              <w:rPr>
                <w:b/>
                <w:sz w:val="24"/>
              </w:rPr>
              <w:t>88%</w:t>
            </w:r>
          </w:p>
        </w:tc>
        <w:tc>
          <w:tcPr>
            <w:tcW w:w="848" w:type="dxa"/>
            <w:shd w:val="clear" w:color="auto" w:fill="auto"/>
          </w:tcPr>
          <w:p w:rsidR="00ED683E" w:rsidRPr="005E1BB2" w:rsidRDefault="00ED683E" w:rsidP="00ED683E">
            <w:pPr>
              <w:pStyle w:val="NoSpacing"/>
              <w:jc w:val="center"/>
              <w:rPr>
                <w:sz w:val="24"/>
              </w:rPr>
            </w:pPr>
            <w:r w:rsidRPr="005E1BB2">
              <w:rPr>
                <w:sz w:val="24"/>
              </w:rPr>
              <w:t>94%</w:t>
            </w:r>
          </w:p>
        </w:tc>
        <w:tc>
          <w:tcPr>
            <w:tcW w:w="849" w:type="dxa"/>
            <w:shd w:val="clear" w:color="auto" w:fill="auto"/>
          </w:tcPr>
          <w:p w:rsidR="00ED683E" w:rsidRPr="004C6292" w:rsidRDefault="00ED683E" w:rsidP="00ED683E">
            <w:pPr>
              <w:pStyle w:val="NoSpacing"/>
              <w:jc w:val="center"/>
              <w:rPr>
                <w:b/>
                <w:sz w:val="24"/>
              </w:rPr>
            </w:pPr>
            <w:r>
              <w:rPr>
                <w:b/>
                <w:sz w:val="24"/>
              </w:rPr>
              <w:t>82%</w:t>
            </w:r>
          </w:p>
        </w:tc>
        <w:tc>
          <w:tcPr>
            <w:tcW w:w="919" w:type="dxa"/>
            <w:shd w:val="clear" w:color="auto" w:fill="auto"/>
          </w:tcPr>
          <w:p w:rsidR="00ED683E" w:rsidRPr="005E1BB2" w:rsidRDefault="00ED683E" w:rsidP="00ED683E">
            <w:pPr>
              <w:pStyle w:val="NoSpacing"/>
              <w:jc w:val="center"/>
              <w:rPr>
                <w:sz w:val="24"/>
              </w:rPr>
            </w:pPr>
            <w:r w:rsidRPr="005E1BB2">
              <w:rPr>
                <w:sz w:val="24"/>
              </w:rPr>
              <w:t>94%</w:t>
            </w:r>
          </w:p>
        </w:tc>
        <w:tc>
          <w:tcPr>
            <w:tcW w:w="921" w:type="dxa"/>
            <w:shd w:val="clear" w:color="auto" w:fill="auto"/>
          </w:tcPr>
          <w:p w:rsidR="00ED683E" w:rsidRPr="004C6292" w:rsidRDefault="00ED683E" w:rsidP="00ED683E">
            <w:pPr>
              <w:pStyle w:val="NoSpacing"/>
              <w:jc w:val="center"/>
              <w:rPr>
                <w:b/>
                <w:sz w:val="24"/>
              </w:rPr>
            </w:pPr>
            <w:r>
              <w:rPr>
                <w:b/>
                <w:sz w:val="24"/>
              </w:rPr>
              <w:t>88%</w:t>
            </w:r>
          </w:p>
        </w:tc>
        <w:tc>
          <w:tcPr>
            <w:tcW w:w="848" w:type="dxa"/>
            <w:shd w:val="clear" w:color="auto" w:fill="auto"/>
          </w:tcPr>
          <w:p w:rsidR="00ED683E" w:rsidRPr="005E1BB2" w:rsidRDefault="00ED683E" w:rsidP="00ED683E">
            <w:pPr>
              <w:pStyle w:val="NoSpacing"/>
              <w:jc w:val="center"/>
              <w:rPr>
                <w:sz w:val="24"/>
              </w:rPr>
            </w:pPr>
            <w:r w:rsidRPr="005E1BB2">
              <w:rPr>
                <w:sz w:val="24"/>
              </w:rPr>
              <w:t>88%</w:t>
            </w:r>
          </w:p>
        </w:tc>
        <w:tc>
          <w:tcPr>
            <w:tcW w:w="849" w:type="dxa"/>
            <w:shd w:val="clear" w:color="auto" w:fill="auto"/>
          </w:tcPr>
          <w:p w:rsidR="00ED683E" w:rsidRPr="004C6292" w:rsidRDefault="00ED683E" w:rsidP="00ED683E">
            <w:pPr>
              <w:pStyle w:val="NoSpacing"/>
              <w:jc w:val="center"/>
              <w:rPr>
                <w:b/>
                <w:sz w:val="24"/>
              </w:rPr>
            </w:pPr>
            <w:r>
              <w:rPr>
                <w:b/>
                <w:sz w:val="24"/>
              </w:rPr>
              <w:t>76%</w:t>
            </w:r>
          </w:p>
        </w:tc>
        <w:tc>
          <w:tcPr>
            <w:tcW w:w="778" w:type="dxa"/>
            <w:shd w:val="clear" w:color="auto" w:fill="auto"/>
          </w:tcPr>
          <w:p w:rsidR="00ED683E" w:rsidRPr="005E1BB2" w:rsidRDefault="00ED683E" w:rsidP="00ED683E">
            <w:pPr>
              <w:pStyle w:val="NoSpacing"/>
              <w:jc w:val="center"/>
              <w:rPr>
                <w:sz w:val="24"/>
              </w:rPr>
            </w:pPr>
            <w:r w:rsidRPr="005E1BB2">
              <w:rPr>
                <w:sz w:val="24"/>
              </w:rPr>
              <w:t>94%</w:t>
            </w:r>
          </w:p>
        </w:tc>
        <w:tc>
          <w:tcPr>
            <w:tcW w:w="816" w:type="dxa"/>
            <w:shd w:val="clear" w:color="auto" w:fill="auto"/>
          </w:tcPr>
          <w:p w:rsidR="00ED683E" w:rsidRPr="004C6292" w:rsidRDefault="00ED683E" w:rsidP="00ED683E">
            <w:pPr>
              <w:pStyle w:val="NoSpacing"/>
              <w:jc w:val="center"/>
              <w:rPr>
                <w:b/>
                <w:sz w:val="24"/>
              </w:rPr>
            </w:pPr>
            <w:r>
              <w:rPr>
                <w:b/>
                <w:sz w:val="24"/>
              </w:rPr>
              <w:t>76%</w:t>
            </w:r>
          </w:p>
        </w:tc>
        <w:tc>
          <w:tcPr>
            <w:tcW w:w="848" w:type="dxa"/>
            <w:shd w:val="clear" w:color="auto" w:fill="auto"/>
          </w:tcPr>
          <w:p w:rsidR="00ED683E" w:rsidRPr="005E1BB2" w:rsidRDefault="00ED683E" w:rsidP="00ED683E">
            <w:pPr>
              <w:pStyle w:val="NoSpacing"/>
              <w:jc w:val="center"/>
              <w:rPr>
                <w:sz w:val="24"/>
              </w:rPr>
            </w:pPr>
            <w:r w:rsidRPr="005E1BB2">
              <w:rPr>
                <w:sz w:val="24"/>
              </w:rPr>
              <w:t>82%</w:t>
            </w:r>
          </w:p>
        </w:tc>
        <w:tc>
          <w:tcPr>
            <w:tcW w:w="851" w:type="dxa"/>
            <w:shd w:val="clear" w:color="auto" w:fill="auto"/>
          </w:tcPr>
          <w:p w:rsidR="00ED683E" w:rsidRPr="004C6292" w:rsidRDefault="00ED683E" w:rsidP="00ED683E">
            <w:pPr>
              <w:pStyle w:val="NoSpacing"/>
              <w:jc w:val="center"/>
              <w:rPr>
                <w:b/>
                <w:sz w:val="24"/>
              </w:rPr>
            </w:pPr>
            <w:r>
              <w:rPr>
                <w:b/>
                <w:sz w:val="24"/>
              </w:rPr>
              <w:t>82%</w:t>
            </w:r>
          </w:p>
        </w:tc>
        <w:tc>
          <w:tcPr>
            <w:tcW w:w="941" w:type="dxa"/>
            <w:shd w:val="clear" w:color="auto" w:fill="auto"/>
          </w:tcPr>
          <w:p w:rsidR="00ED683E" w:rsidRPr="005E1BB2" w:rsidRDefault="00ED683E" w:rsidP="00ED683E">
            <w:pPr>
              <w:pStyle w:val="NoSpacing"/>
              <w:jc w:val="center"/>
              <w:rPr>
                <w:sz w:val="24"/>
              </w:rPr>
            </w:pPr>
            <w:r w:rsidRPr="005E1BB2">
              <w:rPr>
                <w:sz w:val="24"/>
              </w:rPr>
              <w:t>94%</w:t>
            </w:r>
          </w:p>
        </w:tc>
        <w:tc>
          <w:tcPr>
            <w:tcW w:w="941" w:type="dxa"/>
            <w:shd w:val="clear" w:color="auto" w:fill="auto"/>
          </w:tcPr>
          <w:p w:rsidR="00ED683E" w:rsidRPr="004C6292" w:rsidRDefault="00ED683E" w:rsidP="00ED683E">
            <w:pPr>
              <w:pStyle w:val="NoSpacing"/>
              <w:jc w:val="center"/>
              <w:rPr>
                <w:b/>
                <w:sz w:val="24"/>
              </w:rPr>
            </w:pPr>
            <w:r>
              <w:rPr>
                <w:b/>
                <w:sz w:val="24"/>
              </w:rPr>
              <w:t>100%</w:t>
            </w:r>
          </w:p>
        </w:tc>
      </w:tr>
      <w:tr w:rsidR="00ED683E" w:rsidRPr="00B73D17" w:rsidTr="00ED683E">
        <w:trPr>
          <w:trHeight w:val="437"/>
        </w:trPr>
        <w:tc>
          <w:tcPr>
            <w:tcW w:w="1526" w:type="dxa"/>
            <w:shd w:val="clear" w:color="auto" w:fill="auto"/>
          </w:tcPr>
          <w:p w:rsidR="00ED683E" w:rsidRPr="005E1BB2" w:rsidRDefault="00ED683E" w:rsidP="00ED683E">
            <w:pPr>
              <w:pStyle w:val="NoSpacing"/>
              <w:rPr>
                <w:b/>
                <w:sz w:val="24"/>
              </w:rPr>
            </w:pPr>
            <w:r w:rsidRPr="005E1BB2">
              <w:rPr>
                <w:b/>
                <w:sz w:val="24"/>
              </w:rPr>
              <w:t>EAL (2)</w:t>
            </w:r>
          </w:p>
        </w:tc>
        <w:tc>
          <w:tcPr>
            <w:tcW w:w="1134" w:type="dxa"/>
            <w:shd w:val="clear" w:color="auto" w:fill="auto"/>
          </w:tcPr>
          <w:p w:rsidR="00ED683E" w:rsidRPr="005E1BB2" w:rsidRDefault="00ED683E" w:rsidP="00ED683E">
            <w:pPr>
              <w:pStyle w:val="NoSpacing"/>
              <w:jc w:val="center"/>
              <w:rPr>
                <w:sz w:val="24"/>
              </w:rPr>
            </w:pPr>
            <w:r w:rsidRPr="005E1BB2">
              <w:rPr>
                <w:sz w:val="24"/>
              </w:rPr>
              <w:t>83%</w:t>
            </w:r>
          </w:p>
        </w:tc>
        <w:tc>
          <w:tcPr>
            <w:tcW w:w="1116" w:type="dxa"/>
            <w:shd w:val="clear" w:color="auto" w:fill="auto"/>
          </w:tcPr>
          <w:p w:rsidR="00ED683E" w:rsidRPr="004C6292" w:rsidRDefault="00ED683E" w:rsidP="00ED683E">
            <w:pPr>
              <w:pStyle w:val="NoSpacing"/>
              <w:jc w:val="center"/>
              <w:rPr>
                <w:b/>
                <w:sz w:val="24"/>
              </w:rPr>
            </w:pPr>
            <w:r>
              <w:rPr>
                <w:b/>
                <w:sz w:val="24"/>
              </w:rPr>
              <w:t>50%</w:t>
            </w:r>
          </w:p>
        </w:tc>
        <w:tc>
          <w:tcPr>
            <w:tcW w:w="848" w:type="dxa"/>
            <w:shd w:val="clear" w:color="auto" w:fill="auto"/>
          </w:tcPr>
          <w:p w:rsidR="00ED683E" w:rsidRPr="005E1BB2" w:rsidRDefault="00ED683E" w:rsidP="00ED683E">
            <w:pPr>
              <w:pStyle w:val="NoSpacing"/>
              <w:jc w:val="center"/>
              <w:rPr>
                <w:sz w:val="24"/>
              </w:rPr>
            </w:pPr>
            <w:r w:rsidRPr="005E1BB2">
              <w:rPr>
                <w:sz w:val="24"/>
              </w:rPr>
              <w:t>67%</w:t>
            </w:r>
          </w:p>
        </w:tc>
        <w:tc>
          <w:tcPr>
            <w:tcW w:w="849" w:type="dxa"/>
            <w:shd w:val="clear" w:color="auto" w:fill="auto"/>
          </w:tcPr>
          <w:p w:rsidR="00ED683E" w:rsidRPr="004C6292" w:rsidRDefault="00ED683E" w:rsidP="00ED683E">
            <w:pPr>
              <w:pStyle w:val="NoSpacing"/>
              <w:jc w:val="center"/>
              <w:rPr>
                <w:b/>
                <w:sz w:val="24"/>
              </w:rPr>
            </w:pPr>
            <w:r>
              <w:rPr>
                <w:b/>
                <w:sz w:val="24"/>
              </w:rPr>
              <w:t>50%</w:t>
            </w:r>
          </w:p>
        </w:tc>
        <w:tc>
          <w:tcPr>
            <w:tcW w:w="919" w:type="dxa"/>
            <w:shd w:val="clear" w:color="auto" w:fill="auto"/>
          </w:tcPr>
          <w:p w:rsidR="00ED683E" w:rsidRPr="005E1BB2" w:rsidRDefault="00ED683E" w:rsidP="00ED683E">
            <w:pPr>
              <w:pStyle w:val="NoSpacing"/>
              <w:jc w:val="center"/>
              <w:rPr>
                <w:sz w:val="24"/>
              </w:rPr>
            </w:pPr>
            <w:r w:rsidRPr="005E1BB2">
              <w:rPr>
                <w:sz w:val="24"/>
              </w:rPr>
              <w:t>83%</w:t>
            </w:r>
          </w:p>
        </w:tc>
        <w:tc>
          <w:tcPr>
            <w:tcW w:w="921" w:type="dxa"/>
            <w:shd w:val="clear" w:color="auto" w:fill="auto"/>
          </w:tcPr>
          <w:p w:rsidR="00ED683E" w:rsidRPr="004C6292" w:rsidRDefault="00ED683E" w:rsidP="00ED683E">
            <w:pPr>
              <w:pStyle w:val="NoSpacing"/>
              <w:jc w:val="center"/>
              <w:rPr>
                <w:b/>
                <w:sz w:val="24"/>
              </w:rPr>
            </w:pPr>
            <w:r>
              <w:rPr>
                <w:b/>
                <w:sz w:val="24"/>
              </w:rPr>
              <w:t>100%</w:t>
            </w:r>
          </w:p>
        </w:tc>
        <w:tc>
          <w:tcPr>
            <w:tcW w:w="848" w:type="dxa"/>
            <w:shd w:val="clear" w:color="auto" w:fill="auto"/>
          </w:tcPr>
          <w:p w:rsidR="00ED683E" w:rsidRPr="005E1BB2" w:rsidRDefault="00ED683E" w:rsidP="00ED683E">
            <w:pPr>
              <w:pStyle w:val="NoSpacing"/>
              <w:jc w:val="center"/>
              <w:rPr>
                <w:sz w:val="24"/>
              </w:rPr>
            </w:pPr>
            <w:r w:rsidRPr="005E1BB2">
              <w:rPr>
                <w:sz w:val="24"/>
              </w:rPr>
              <w:t>66%</w:t>
            </w:r>
          </w:p>
        </w:tc>
        <w:tc>
          <w:tcPr>
            <w:tcW w:w="849" w:type="dxa"/>
            <w:shd w:val="clear" w:color="auto" w:fill="auto"/>
          </w:tcPr>
          <w:p w:rsidR="00ED683E" w:rsidRPr="004C6292" w:rsidRDefault="00ED683E" w:rsidP="00ED683E">
            <w:pPr>
              <w:pStyle w:val="NoSpacing"/>
              <w:jc w:val="center"/>
              <w:rPr>
                <w:b/>
                <w:sz w:val="24"/>
              </w:rPr>
            </w:pPr>
            <w:r>
              <w:rPr>
                <w:b/>
                <w:sz w:val="24"/>
              </w:rPr>
              <w:t>50%</w:t>
            </w:r>
          </w:p>
        </w:tc>
        <w:tc>
          <w:tcPr>
            <w:tcW w:w="778" w:type="dxa"/>
            <w:shd w:val="clear" w:color="auto" w:fill="auto"/>
          </w:tcPr>
          <w:p w:rsidR="00ED683E" w:rsidRPr="005E1BB2" w:rsidRDefault="00ED683E" w:rsidP="00ED683E">
            <w:pPr>
              <w:pStyle w:val="NoSpacing"/>
              <w:jc w:val="center"/>
              <w:rPr>
                <w:sz w:val="24"/>
              </w:rPr>
            </w:pPr>
            <w:r w:rsidRPr="005E1BB2">
              <w:rPr>
                <w:sz w:val="24"/>
              </w:rPr>
              <w:t>66%</w:t>
            </w:r>
          </w:p>
        </w:tc>
        <w:tc>
          <w:tcPr>
            <w:tcW w:w="816" w:type="dxa"/>
            <w:shd w:val="clear" w:color="auto" w:fill="auto"/>
          </w:tcPr>
          <w:p w:rsidR="00ED683E" w:rsidRPr="004C6292" w:rsidRDefault="00ED683E" w:rsidP="00ED683E">
            <w:pPr>
              <w:pStyle w:val="NoSpacing"/>
              <w:jc w:val="center"/>
              <w:rPr>
                <w:b/>
                <w:sz w:val="24"/>
              </w:rPr>
            </w:pPr>
            <w:r>
              <w:rPr>
                <w:b/>
                <w:sz w:val="24"/>
              </w:rPr>
              <w:t>50%</w:t>
            </w:r>
          </w:p>
        </w:tc>
        <w:tc>
          <w:tcPr>
            <w:tcW w:w="848" w:type="dxa"/>
            <w:shd w:val="clear" w:color="auto" w:fill="auto"/>
          </w:tcPr>
          <w:p w:rsidR="00ED683E" w:rsidRPr="005E1BB2" w:rsidRDefault="00ED683E" w:rsidP="00ED683E">
            <w:pPr>
              <w:pStyle w:val="NoSpacing"/>
              <w:jc w:val="center"/>
              <w:rPr>
                <w:sz w:val="24"/>
              </w:rPr>
            </w:pPr>
            <w:r w:rsidRPr="005E1BB2">
              <w:rPr>
                <w:sz w:val="24"/>
              </w:rPr>
              <w:t>66%</w:t>
            </w:r>
          </w:p>
        </w:tc>
        <w:tc>
          <w:tcPr>
            <w:tcW w:w="851" w:type="dxa"/>
            <w:shd w:val="clear" w:color="auto" w:fill="auto"/>
          </w:tcPr>
          <w:p w:rsidR="00ED683E" w:rsidRPr="004C6292" w:rsidRDefault="00ED683E" w:rsidP="00ED683E">
            <w:pPr>
              <w:pStyle w:val="NoSpacing"/>
              <w:jc w:val="center"/>
              <w:rPr>
                <w:b/>
                <w:sz w:val="24"/>
              </w:rPr>
            </w:pPr>
            <w:r>
              <w:rPr>
                <w:b/>
                <w:sz w:val="24"/>
              </w:rPr>
              <w:t>50%</w:t>
            </w:r>
          </w:p>
        </w:tc>
        <w:tc>
          <w:tcPr>
            <w:tcW w:w="941" w:type="dxa"/>
            <w:shd w:val="clear" w:color="auto" w:fill="auto"/>
          </w:tcPr>
          <w:p w:rsidR="00ED683E" w:rsidRPr="005E1BB2" w:rsidRDefault="00ED683E" w:rsidP="00ED683E">
            <w:pPr>
              <w:pStyle w:val="NoSpacing"/>
              <w:jc w:val="center"/>
              <w:rPr>
                <w:sz w:val="24"/>
              </w:rPr>
            </w:pPr>
            <w:r w:rsidRPr="005E1BB2">
              <w:rPr>
                <w:sz w:val="24"/>
              </w:rPr>
              <w:t>83%</w:t>
            </w:r>
          </w:p>
        </w:tc>
        <w:tc>
          <w:tcPr>
            <w:tcW w:w="941" w:type="dxa"/>
            <w:shd w:val="clear" w:color="auto" w:fill="auto"/>
          </w:tcPr>
          <w:p w:rsidR="00ED683E" w:rsidRPr="004C6292" w:rsidRDefault="00ED683E" w:rsidP="00ED683E">
            <w:pPr>
              <w:pStyle w:val="NoSpacing"/>
              <w:jc w:val="center"/>
              <w:rPr>
                <w:b/>
                <w:sz w:val="24"/>
              </w:rPr>
            </w:pPr>
            <w:r>
              <w:rPr>
                <w:b/>
                <w:sz w:val="24"/>
              </w:rPr>
              <w:t>100%</w:t>
            </w:r>
          </w:p>
        </w:tc>
      </w:tr>
      <w:tr w:rsidR="00ED683E" w:rsidRPr="00B73D17" w:rsidTr="00ED683E">
        <w:trPr>
          <w:trHeight w:val="456"/>
        </w:trPr>
        <w:tc>
          <w:tcPr>
            <w:tcW w:w="1526" w:type="dxa"/>
            <w:shd w:val="clear" w:color="auto" w:fill="auto"/>
          </w:tcPr>
          <w:p w:rsidR="00ED683E" w:rsidRPr="005E1BB2" w:rsidRDefault="00ED683E" w:rsidP="00ED683E">
            <w:pPr>
              <w:pStyle w:val="NoSpacing"/>
              <w:rPr>
                <w:b/>
                <w:sz w:val="24"/>
              </w:rPr>
            </w:pPr>
            <w:r w:rsidRPr="005E1BB2">
              <w:rPr>
                <w:b/>
                <w:sz w:val="24"/>
              </w:rPr>
              <w:t>SEN (7)</w:t>
            </w:r>
          </w:p>
        </w:tc>
        <w:tc>
          <w:tcPr>
            <w:tcW w:w="1134" w:type="dxa"/>
            <w:shd w:val="clear" w:color="auto" w:fill="auto"/>
          </w:tcPr>
          <w:p w:rsidR="00ED683E" w:rsidRPr="005E1BB2" w:rsidRDefault="00ED683E" w:rsidP="00ED683E">
            <w:pPr>
              <w:pStyle w:val="NoSpacing"/>
              <w:jc w:val="center"/>
              <w:rPr>
                <w:sz w:val="24"/>
              </w:rPr>
            </w:pPr>
            <w:r w:rsidRPr="005E1BB2">
              <w:rPr>
                <w:sz w:val="24"/>
              </w:rPr>
              <w:t>33%</w:t>
            </w:r>
          </w:p>
        </w:tc>
        <w:tc>
          <w:tcPr>
            <w:tcW w:w="1116" w:type="dxa"/>
            <w:shd w:val="clear" w:color="auto" w:fill="auto"/>
          </w:tcPr>
          <w:p w:rsidR="00ED683E" w:rsidRPr="004C6292" w:rsidRDefault="00ED683E" w:rsidP="00ED683E">
            <w:pPr>
              <w:pStyle w:val="NoSpacing"/>
              <w:jc w:val="center"/>
              <w:rPr>
                <w:b/>
                <w:sz w:val="24"/>
              </w:rPr>
            </w:pPr>
            <w:r>
              <w:rPr>
                <w:b/>
                <w:sz w:val="24"/>
              </w:rPr>
              <w:t>57%</w:t>
            </w:r>
          </w:p>
        </w:tc>
        <w:tc>
          <w:tcPr>
            <w:tcW w:w="848" w:type="dxa"/>
            <w:shd w:val="clear" w:color="auto" w:fill="auto"/>
          </w:tcPr>
          <w:p w:rsidR="00ED683E" w:rsidRPr="005E1BB2" w:rsidRDefault="00ED683E" w:rsidP="00ED683E">
            <w:pPr>
              <w:pStyle w:val="NoSpacing"/>
              <w:jc w:val="center"/>
              <w:rPr>
                <w:sz w:val="24"/>
              </w:rPr>
            </w:pPr>
            <w:r w:rsidRPr="005E1BB2">
              <w:rPr>
                <w:sz w:val="24"/>
              </w:rPr>
              <w:t>50%</w:t>
            </w:r>
          </w:p>
        </w:tc>
        <w:tc>
          <w:tcPr>
            <w:tcW w:w="849" w:type="dxa"/>
            <w:shd w:val="clear" w:color="auto" w:fill="auto"/>
          </w:tcPr>
          <w:p w:rsidR="00ED683E" w:rsidRPr="004C6292" w:rsidRDefault="00ED683E" w:rsidP="00ED683E">
            <w:pPr>
              <w:pStyle w:val="NoSpacing"/>
              <w:jc w:val="center"/>
              <w:rPr>
                <w:b/>
                <w:sz w:val="24"/>
              </w:rPr>
            </w:pPr>
            <w:r>
              <w:rPr>
                <w:b/>
                <w:sz w:val="24"/>
              </w:rPr>
              <w:t>43%</w:t>
            </w:r>
          </w:p>
        </w:tc>
        <w:tc>
          <w:tcPr>
            <w:tcW w:w="919" w:type="dxa"/>
            <w:shd w:val="clear" w:color="auto" w:fill="auto"/>
          </w:tcPr>
          <w:p w:rsidR="00ED683E" w:rsidRPr="005E1BB2" w:rsidRDefault="00ED683E" w:rsidP="00ED683E">
            <w:pPr>
              <w:pStyle w:val="NoSpacing"/>
              <w:jc w:val="center"/>
              <w:rPr>
                <w:sz w:val="24"/>
              </w:rPr>
            </w:pPr>
            <w:r w:rsidRPr="005E1BB2">
              <w:rPr>
                <w:sz w:val="24"/>
              </w:rPr>
              <w:t>83%</w:t>
            </w:r>
          </w:p>
        </w:tc>
        <w:tc>
          <w:tcPr>
            <w:tcW w:w="921" w:type="dxa"/>
            <w:shd w:val="clear" w:color="auto" w:fill="auto"/>
          </w:tcPr>
          <w:p w:rsidR="00ED683E" w:rsidRPr="004C6292" w:rsidRDefault="00ED683E" w:rsidP="00ED683E">
            <w:pPr>
              <w:pStyle w:val="NoSpacing"/>
              <w:jc w:val="center"/>
              <w:rPr>
                <w:b/>
                <w:sz w:val="24"/>
              </w:rPr>
            </w:pPr>
            <w:r>
              <w:rPr>
                <w:b/>
                <w:sz w:val="24"/>
              </w:rPr>
              <w:t>71%</w:t>
            </w:r>
          </w:p>
        </w:tc>
        <w:tc>
          <w:tcPr>
            <w:tcW w:w="848" w:type="dxa"/>
            <w:shd w:val="clear" w:color="auto" w:fill="auto"/>
          </w:tcPr>
          <w:p w:rsidR="00ED683E" w:rsidRPr="005E1BB2" w:rsidRDefault="00ED683E" w:rsidP="00ED683E">
            <w:pPr>
              <w:pStyle w:val="NoSpacing"/>
              <w:jc w:val="center"/>
              <w:rPr>
                <w:sz w:val="24"/>
              </w:rPr>
            </w:pPr>
            <w:r w:rsidRPr="005E1BB2">
              <w:rPr>
                <w:sz w:val="24"/>
              </w:rPr>
              <w:t>0%</w:t>
            </w:r>
          </w:p>
        </w:tc>
        <w:tc>
          <w:tcPr>
            <w:tcW w:w="849" w:type="dxa"/>
            <w:shd w:val="clear" w:color="auto" w:fill="auto"/>
          </w:tcPr>
          <w:p w:rsidR="00ED683E" w:rsidRPr="004C6292" w:rsidRDefault="00ED683E" w:rsidP="00ED683E">
            <w:pPr>
              <w:pStyle w:val="NoSpacing"/>
              <w:jc w:val="center"/>
              <w:rPr>
                <w:b/>
                <w:sz w:val="24"/>
              </w:rPr>
            </w:pPr>
            <w:r>
              <w:rPr>
                <w:b/>
                <w:sz w:val="24"/>
              </w:rPr>
              <w:t>29%</w:t>
            </w:r>
          </w:p>
        </w:tc>
        <w:tc>
          <w:tcPr>
            <w:tcW w:w="778" w:type="dxa"/>
            <w:shd w:val="clear" w:color="auto" w:fill="auto"/>
          </w:tcPr>
          <w:p w:rsidR="00ED683E" w:rsidRPr="005E1BB2" w:rsidRDefault="00ED683E" w:rsidP="00ED683E">
            <w:pPr>
              <w:pStyle w:val="NoSpacing"/>
              <w:jc w:val="center"/>
              <w:rPr>
                <w:sz w:val="24"/>
              </w:rPr>
            </w:pPr>
            <w:r w:rsidRPr="005E1BB2">
              <w:rPr>
                <w:sz w:val="24"/>
              </w:rPr>
              <w:t>33%</w:t>
            </w:r>
          </w:p>
        </w:tc>
        <w:tc>
          <w:tcPr>
            <w:tcW w:w="816" w:type="dxa"/>
            <w:shd w:val="clear" w:color="auto" w:fill="auto"/>
          </w:tcPr>
          <w:p w:rsidR="00ED683E" w:rsidRPr="004C6292" w:rsidRDefault="00ED683E" w:rsidP="00ED683E">
            <w:pPr>
              <w:pStyle w:val="NoSpacing"/>
              <w:jc w:val="center"/>
              <w:rPr>
                <w:b/>
                <w:sz w:val="24"/>
              </w:rPr>
            </w:pPr>
            <w:r>
              <w:rPr>
                <w:b/>
                <w:sz w:val="24"/>
              </w:rPr>
              <w:t>43%</w:t>
            </w:r>
          </w:p>
        </w:tc>
        <w:tc>
          <w:tcPr>
            <w:tcW w:w="848" w:type="dxa"/>
            <w:shd w:val="clear" w:color="auto" w:fill="auto"/>
          </w:tcPr>
          <w:p w:rsidR="00ED683E" w:rsidRPr="005E1BB2" w:rsidRDefault="00ED683E" w:rsidP="00ED683E">
            <w:pPr>
              <w:pStyle w:val="NoSpacing"/>
              <w:jc w:val="center"/>
              <w:rPr>
                <w:sz w:val="24"/>
              </w:rPr>
            </w:pPr>
            <w:r w:rsidRPr="005E1BB2">
              <w:rPr>
                <w:sz w:val="24"/>
              </w:rPr>
              <w:t>66%</w:t>
            </w:r>
          </w:p>
        </w:tc>
        <w:tc>
          <w:tcPr>
            <w:tcW w:w="851" w:type="dxa"/>
            <w:shd w:val="clear" w:color="auto" w:fill="auto"/>
          </w:tcPr>
          <w:p w:rsidR="00ED683E" w:rsidRPr="004C6292" w:rsidRDefault="00ED683E" w:rsidP="00ED683E">
            <w:pPr>
              <w:pStyle w:val="NoSpacing"/>
              <w:jc w:val="center"/>
              <w:rPr>
                <w:b/>
                <w:sz w:val="24"/>
              </w:rPr>
            </w:pPr>
            <w:r>
              <w:rPr>
                <w:b/>
                <w:sz w:val="24"/>
              </w:rPr>
              <w:t>57%</w:t>
            </w:r>
          </w:p>
        </w:tc>
        <w:tc>
          <w:tcPr>
            <w:tcW w:w="941" w:type="dxa"/>
            <w:shd w:val="clear" w:color="auto" w:fill="auto"/>
          </w:tcPr>
          <w:p w:rsidR="00ED683E" w:rsidRPr="005E1BB2" w:rsidRDefault="00ED683E" w:rsidP="00ED683E">
            <w:pPr>
              <w:pStyle w:val="NoSpacing"/>
              <w:jc w:val="center"/>
              <w:rPr>
                <w:sz w:val="24"/>
              </w:rPr>
            </w:pPr>
            <w:r w:rsidRPr="005E1BB2">
              <w:rPr>
                <w:sz w:val="24"/>
              </w:rPr>
              <w:t>83%</w:t>
            </w:r>
          </w:p>
        </w:tc>
        <w:tc>
          <w:tcPr>
            <w:tcW w:w="941" w:type="dxa"/>
            <w:shd w:val="clear" w:color="auto" w:fill="auto"/>
          </w:tcPr>
          <w:p w:rsidR="00ED683E" w:rsidRPr="004C6292" w:rsidRDefault="00ED683E" w:rsidP="00ED683E">
            <w:pPr>
              <w:pStyle w:val="NoSpacing"/>
              <w:jc w:val="center"/>
              <w:rPr>
                <w:b/>
                <w:sz w:val="24"/>
              </w:rPr>
            </w:pPr>
            <w:r>
              <w:rPr>
                <w:b/>
                <w:sz w:val="24"/>
              </w:rPr>
              <w:t>100%</w:t>
            </w:r>
          </w:p>
        </w:tc>
      </w:tr>
    </w:tbl>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r>
        <w:rPr>
          <w:b/>
          <w:sz w:val="24"/>
          <w:szCs w:val="24"/>
        </w:rPr>
        <w:t>Percentage of different cohorts achieving a Good Level of Development</w:t>
      </w:r>
    </w:p>
    <w:tbl>
      <w:tblPr>
        <w:tblpPr w:leftFromText="180" w:rightFromText="180" w:vertAnchor="page" w:horzAnchor="page" w:tblpX="1113" w:tblpY="7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701"/>
        <w:gridCol w:w="1701"/>
      </w:tblGrid>
      <w:tr w:rsidR="00ED683E" w:rsidRPr="00B73D17" w:rsidTr="00ED683E">
        <w:tc>
          <w:tcPr>
            <w:tcW w:w="2235" w:type="dxa"/>
            <w:shd w:val="clear" w:color="auto" w:fill="auto"/>
          </w:tcPr>
          <w:p w:rsidR="00ED683E" w:rsidRPr="00B73D17" w:rsidRDefault="00ED683E" w:rsidP="00ED683E">
            <w:pPr>
              <w:rPr>
                <w:b/>
                <w:sz w:val="24"/>
                <w:szCs w:val="24"/>
              </w:rPr>
            </w:pPr>
          </w:p>
        </w:tc>
        <w:tc>
          <w:tcPr>
            <w:tcW w:w="1701" w:type="dxa"/>
            <w:shd w:val="clear" w:color="auto" w:fill="auto"/>
          </w:tcPr>
          <w:p w:rsidR="00ED683E" w:rsidRPr="00B73D17" w:rsidRDefault="00ED683E" w:rsidP="00ED683E">
            <w:pPr>
              <w:jc w:val="center"/>
              <w:rPr>
                <w:b/>
                <w:sz w:val="24"/>
                <w:szCs w:val="24"/>
              </w:rPr>
            </w:pPr>
            <w:r w:rsidRPr="00B73D17">
              <w:rPr>
                <w:b/>
                <w:sz w:val="24"/>
                <w:szCs w:val="24"/>
              </w:rPr>
              <w:t>2013</w:t>
            </w:r>
          </w:p>
        </w:tc>
        <w:tc>
          <w:tcPr>
            <w:tcW w:w="1701" w:type="dxa"/>
          </w:tcPr>
          <w:p w:rsidR="00ED683E" w:rsidRPr="00B73D17" w:rsidRDefault="00ED683E" w:rsidP="00ED683E">
            <w:pPr>
              <w:jc w:val="center"/>
              <w:rPr>
                <w:b/>
                <w:sz w:val="24"/>
                <w:szCs w:val="24"/>
              </w:rPr>
            </w:pPr>
            <w:r w:rsidRPr="00B73D17">
              <w:rPr>
                <w:b/>
                <w:sz w:val="24"/>
                <w:szCs w:val="24"/>
              </w:rPr>
              <w:t>2014</w:t>
            </w:r>
          </w:p>
        </w:tc>
        <w:tc>
          <w:tcPr>
            <w:tcW w:w="1701" w:type="dxa"/>
          </w:tcPr>
          <w:p w:rsidR="00ED683E" w:rsidRPr="00B73D17" w:rsidRDefault="00ED683E" w:rsidP="00ED683E">
            <w:pPr>
              <w:jc w:val="center"/>
              <w:rPr>
                <w:b/>
                <w:sz w:val="24"/>
                <w:szCs w:val="24"/>
              </w:rPr>
            </w:pPr>
            <w:r>
              <w:rPr>
                <w:b/>
                <w:sz w:val="24"/>
                <w:szCs w:val="24"/>
              </w:rPr>
              <w:t>2015</w:t>
            </w:r>
          </w:p>
        </w:tc>
      </w:tr>
      <w:tr w:rsidR="00ED683E" w:rsidRPr="00B73D17" w:rsidTr="00ED683E">
        <w:tc>
          <w:tcPr>
            <w:tcW w:w="2235" w:type="dxa"/>
            <w:shd w:val="clear" w:color="auto" w:fill="auto"/>
          </w:tcPr>
          <w:p w:rsidR="00ED683E" w:rsidRPr="00B705BC" w:rsidRDefault="00ED683E" w:rsidP="00ED683E">
            <w:pPr>
              <w:rPr>
                <w:b/>
                <w:sz w:val="24"/>
                <w:szCs w:val="24"/>
              </w:rPr>
            </w:pPr>
            <w:r w:rsidRPr="00B705BC">
              <w:rPr>
                <w:b/>
                <w:sz w:val="24"/>
                <w:szCs w:val="24"/>
              </w:rPr>
              <w:t>Overall (26)</w:t>
            </w:r>
          </w:p>
        </w:tc>
        <w:tc>
          <w:tcPr>
            <w:tcW w:w="1701" w:type="dxa"/>
            <w:shd w:val="clear" w:color="auto" w:fill="auto"/>
          </w:tcPr>
          <w:p w:rsidR="00ED683E" w:rsidRPr="00A12011" w:rsidRDefault="00ED683E" w:rsidP="00ED683E">
            <w:pPr>
              <w:jc w:val="center"/>
              <w:rPr>
                <w:sz w:val="24"/>
                <w:szCs w:val="24"/>
              </w:rPr>
            </w:pPr>
            <w:r w:rsidRPr="00A12011">
              <w:rPr>
                <w:sz w:val="24"/>
                <w:szCs w:val="24"/>
              </w:rPr>
              <w:t>42%</w:t>
            </w:r>
          </w:p>
        </w:tc>
        <w:tc>
          <w:tcPr>
            <w:tcW w:w="1701" w:type="dxa"/>
          </w:tcPr>
          <w:p w:rsidR="00ED683E" w:rsidRPr="00A12011" w:rsidRDefault="00ED683E" w:rsidP="00ED683E">
            <w:pPr>
              <w:jc w:val="center"/>
              <w:rPr>
                <w:sz w:val="24"/>
                <w:szCs w:val="24"/>
              </w:rPr>
            </w:pPr>
            <w:r w:rsidRPr="00A12011">
              <w:rPr>
                <w:sz w:val="24"/>
                <w:szCs w:val="24"/>
              </w:rPr>
              <w:t>76%</w:t>
            </w:r>
          </w:p>
        </w:tc>
        <w:tc>
          <w:tcPr>
            <w:tcW w:w="1701" w:type="dxa"/>
          </w:tcPr>
          <w:p w:rsidR="00ED683E" w:rsidRPr="00B73D17" w:rsidRDefault="00ED683E" w:rsidP="00ED683E">
            <w:pPr>
              <w:jc w:val="center"/>
              <w:rPr>
                <w:sz w:val="24"/>
                <w:szCs w:val="24"/>
              </w:rPr>
            </w:pPr>
            <w:r>
              <w:rPr>
                <w:sz w:val="24"/>
                <w:szCs w:val="24"/>
              </w:rPr>
              <w:t>81%</w:t>
            </w:r>
          </w:p>
        </w:tc>
      </w:tr>
      <w:tr w:rsidR="00ED683E" w:rsidRPr="00B73D17" w:rsidTr="00ED683E">
        <w:tc>
          <w:tcPr>
            <w:tcW w:w="2235" w:type="dxa"/>
            <w:shd w:val="clear" w:color="auto" w:fill="auto"/>
          </w:tcPr>
          <w:p w:rsidR="00ED683E" w:rsidRPr="00B705BC" w:rsidRDefault="00ED683E" w:rsidP="00ED683E">
            <w:pPr>
              <w:rPr>
                <w:b/>
                <w:sz w:val="24"/>
                <w:szCs w:val="24"/>
              </w:rPr>
            </w:pPr>
            <w:r w:rsidRPr="00B705BC">
              <w:rPr>
                <w:b/>
                <w:sz w:val="24"/>
                <w:szCs w:val="24"/>
              </w:rPr>
              <w:t>EAL (2)</w:t>
            </w:r>
          </w:p>
        </w:tc>
        <w:tc>
          <w:tcPr>
            <w:tcW w:w="1701" w:type="dxa"/>
            <w:shd w:val="clear" w:color="auto" w:fill="auto"/>
          </w:tcPr>
          <w:p w:rsidR="00ED683E" w:rsidRPr="00A12011" w:rsidRDefault="00ED683E" w:rsidP="00ED683E">
            <w:pPr>
              <w:jc w:val="center"/>
              <w:rPr>
                <w:sz w:val="24"/>
                <w:szCs w:val="24"/>
              </w:rPr>
            </w:pPr>
            <w:r w:rsidRPr="00A12011">
              <w:rPr>
                <w:sz w:val="24"/>
                <w:szCs w:val="24"/>
              </w:rPr>
              <w:t>0%</w:t>
            </w:r>
          </w:p>
        </w:tc>
        <w:tc>
          <w:tcPr>
            <w:tcW w:w="1701" w:type="dxa"/>
          </w:tcPr>
          <w:p w:rsidR="00ED683E" w:rsidRPr="00A12011" w:rsidRDefault="00ED683E" w:rsidP="00ED683E">
            <w:pPr>
              <w:jc w:val="center"/>
              <w:rPr>
                <w:sz w:val="24"/>
                <w:szCs w:val="24"/>
              </w:rPr>
            </w:pPr>
            <w:r w:rsidRPr="00A12011">
              <w:rPr>
                <w:sz w:val="24"/>
                <w:szCs w:val="24"/>
              </w:rPr>
              <w:t>67%</w:t>
            </w:r>
          </w:p>
        </w:tc>
        <w:tc>
          <w:tcPr>
            <w:tcW w:w="1701" w:type="dxa"/>
          </w:tcPr>
          <w:p w:rsidR="00ED683E" w:rsidRPr="00B73D17" w:rsidRDefault="00ED683E" w:rsidP="00ED683E">
            <w:pPr>
              <w:jc w:val="center"/>
              <w:rPr>
                <w:sz w:val="24"/>
                <w:szCs w:val="24"/>
              </w:rPr>
            </w:pPr>
            <w:r>
              <w:rPr>
                <w:sz w:val="24"/>
                <w:szCs w:val="24"/>
              </w:rPr>
              <w:t>50%</w:t>
            </w:r>
          </w:p>
        </w:tc>
      </w:tr>
      <w:tr w:rsidR="00ED683E" w:rsidRPr="00B73D17" w:rsidTr="00ED683E">
        <w:tc>
          <w:tcPr>
            <w:tcW w:w="2235" w:type="dxa"/>
            <w:shd w:val="clear" w:color="auto" w:fill="auto"/>
          </w:tcPr>
          <w:p w:rsidR="00ED683E" w:rsidRPr="00B705BC" w:rsidRDefault="00ED683E" w:rsidP="00ED683E">
            <w:pPr>
              <w:rPr>
                <w:b/>
                <w:sz w:val="24"/>
                <w:szCs w:val="24"/>
              </w:rPr>
            </w:pPr>
            <w:r w:rsidRPr="00B705BC">
              <w:rPr>
                <w:b/>
                <w:sz w:val="24"/>
                <w:szCs w:val="24"/>
              </w:rPr>
              <w:t>SEN (7)</w:t>
            </w:r>
          </w:p>
        </w:tc>
        <w:tc>
          <w:tcPr>
            <w:tcW w:w="1701" w:type="dxa"/>
            <w:shd w:val="clear" w:color="auto" w:fill="auto"/>
          </w:tcPr>
          <w:p w:rsidR="00ED683E" w:rsidRPr="00A12011" w:rsidRDefault="00ED683E" w:rsidP="00ED683E">
            <w:pPr>
              <w:jc w:val="center"/>
              <w:rPr>
                <w:sz w:val="24"/>
                <w:szCs w:val="24"/>
              </w:rPr>
            </w:pPr>
            <w:r w:rsidRPr="00A12011">
              <w:rPr>
                <w:sz w:val="24"/>
                <w:szCs w:val="24"/>
              </w:rPr>
              <w:t>0%</w:t>
            </w:r>
          </w:p>
        </w:tc>
        <w:tc>
          <w:tcPr>
            <w:tcW w:w="1701" w:type="dxa"/>
          </w:tcPr>
          <w:p w:rsidR="00ED683E" w:rsidRPr="00A12011" w:rsidRDefault="00ED683E" w:rsidP="00ED683E">
            <w:pPr>
              <w:jc w:val="center"/>
              <w:rPr>
                <w:sz w:val="24"/>
                <w:szCs w:val="24"/>
              </w:rPr>
            </w:pPr>
            <w:r w:rsidRPr="00A12011">
              <w:rPr>
                <w:sz w:val="24"/>
                <w:szCs w:val="24"/>
              </w:rPr>
              <w:t>83%</w:t>
            </w:r>
          </w:p>
        </w:tc>
        <w:tc>
          <w:tcPr>
            <w:tcW w:w="1701" w:type="dxa"/>
          </w:tcPr>
          <w:p w:rsidR="00ED683E" w:rsidRPr="00B73D17" w:rsidRDefault="00ED683E" w:rsidP="00ED683E">
            <w:pPr>
              <w:jc w:val="center"/>
              <w:rPr>
                <w:sz w:val="24"/>
                <w:szCs w:val="24"/>
              </w:rPr>
            </w:pPr>
            <w:r>
              <w:rPr>
                <w:sz w:val="24"/>
                <w:szCs w:val="24"/>
              </w:rPr>
              <w:t>29%</w:t>
            </w:r>
          </w:p>
        </w:tc>
      </w:tr>
    </w:tbl>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Pr="00581989" w:rsidRDefault="00ED683E" w:rsidP="00ED683E">
      <w:pPr>
        <w:rPr>
          <w:b/>
          <w:sz w:val="24"/>
          <w:szCs w:val="24"/>
        </w:rPr>
      </w:pPr>
      <w:r>
        <w:rPr>
          <w:b/>
          <w:sz w:val="24"/>
          <w:szCs w:val="24"/>
        </w:rPr>
        <w:t>Year 1 Ph</w:t>
      </w:r>
      <w:r w:rsidRPr="00581989">
        <w:rPr>
          <w:b/>
          <w:sz w:val="24"/>
          <w:szCs w:val="24"/>
        </w:rPr>
        <w:t>onics</w:t>
      </w:r>
    </w:p>
    <w:p w:rsidR="00ED683E" w:rsidRPr="00581989" w:rsidRDefault="00ED683E" w:rsidP="00ED683E">
      <w:pPr>
        <w:rPr>
          <w:sz w:val="24"/>
          <w:szCs w:val="24"/>
        </w:rPr>
      </w:pPr>
      <w:r w:rsidRPr="00581989">
        <w:rPr>
          <w:sz w:val="24"/>
          <w:szCs w:val="24"/>
        </w:rPr>
        <w:t>27 children took the test. 21 children met the threshold. There are 5 children with SEN and 4 EAL children. 3 of the</w:t>
      </w:r>
      <w:r>
        <w:rPr>
          <w:sz w:val="24"/>
          <w:szCs w:val="24"/>
        </w:rPr>
        <w:t xml:space="preserve"> SEN children did not meet the t</w:t>
      </w:r>
      <w:r w:rsidRPr="00581989">
        <w:rPr>
          <w:sz w:val="24"/>
          <w:szCs w:val="24"/>
        </w:rPr>
        <w:t xml:space="preserve">hreshold. 2 of the EAL children did not meet the threshold. </w:t>
      </w: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Default="00ED683E" w:rsidP="00ED683E">
      <w:pPr>
        <w:rPr>
          <w:b/>
          <w:sz w:val="24"/>
          <w:szCs w:val="24"/>
        </w:rPr>
      </w:pPr>
    </w:p>
    <w:p w:rsidR="00ED683E" w:rsidRPr="00581989" w:rsidRDefault="00ED683E" w:rsidP="00ED683E">
      <w:pPr>
        <w:pStyle w:val="NoSpacing"/>
        <w:rPr>
          <w:b/>
          <w:sz w:val="24"/>
          <w:szCs w:val="24"/>
        </w:rPr>
      </w:pPr>
      <w:r w:rsidRPr="00581989">
        <w:rPr>
          <w:b/>
          <w:sz w:val="24"/>
          <w:szCs w:val="24"/>
        </w:rPr>
        <w:lastRenderedPageBreak/>
        <w:t>KS1 SATs Results</w:t>
      </w:r>
    </w:p>
    <w:p w:rsidR="00ED683E" w:rsidRPr="00581989" w:rsidRDefault="00ED683E" w:rsidP="00ED683E">
      <w:pPr>
        <w:pStyle w:val="NoSpacing"/>
        <w:rPr>
          <w:sz w:val="24"/>
          <w:szCs w:val="24"/>
        </w:rPr>
      </w:pPr>
      <w:r>
        <w:rPr>
          <w:sz w:val="24"/>
          <w:szCs w:val="24"/>
        </w:rPr>
        <w:t xml:space="preserve">This cohort is made up of 30 children; one child joined at the start of Year 2. 5 children are on the SEN register. There is 1 EAL child. Children are expected to achieve a L2b+ by the end of KS1. </w:t>
      </w:r>
    </w:p>
    <w:tbl>
      <w:tblPr>
        <w:tblpPr w:leftFromText="180" w:rightFromText="180" w:vertAnchor="page" w:horzAnchor="margin" w:tblpY="164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05"/>
        <w:gridCol w:w="705"/>
        <w:gridCol w:w="705"/>
        <w:gridCol w:w="705"/>
        <w:gridCol w:w="705"/>
        <w:gridCol w:w="705"/>
        <w:gridCol w:w="705"/>
        <w:gridCol w:w="705"/>
        <w:gridCol w:w="705"/>
        <w:gridCol w:w="705"/>
        <w:gridCol w:w="705"/>
        <w:gridCol w:w="705"/>
        <w:gridCol w:w="705"/>
        <w:gridCol w:w="705"/>
        <w:gridCol w:w="705"/>
        <w:gridCol w:w="705"/>
        <w:gridCol w:w="705"/>
        <w:gridCol w:w="705"/>
      </w:tblGrid>
      <w:tr w:rsidR="00151CAE" w:rsidRPr="00581989" w:rsidTr="00151CAE">
        <w:trPr>
          <w:trHeight w:val="385"/>
        </w:trPr>
        <w:tc>
          <w:tcPr>
            <w:tcW w:w="985" w:type="dxa"/>
            <w:shd w:val="clear" w:color="auto" w:fill="auto"/>
          </w:tcPr>
          <w:p w:rsidR="00151CAE" w:rsidRPr="00151CAE" w:rsidRDefault="00151CAE" w:rsidP="00151CAE">
            <w:pPr>
              <w:rPr>
                <w:rFonts w:ascii="Comic Sans MS" w:hAnsi="Comic Sans MS"/>
                <w:b/>
              </w:rPr>
            </w:pPr>
          </w:p>
        </w:tc>
        <w:tc>
          <w:tcPr>
            <w:tcW w:w="2115" w:type="dxa"/>
            <w:gridSpan w:val="3"/>
            <w:shd w:val="clear" w:color="auto" w:fill="auto"/>
          </w:tcPr>
          <w:p w:rsidR="00151CAE" w:rsidRPr="00151CAE" w:rsidRDefault="00151CAE" w:rsidP="00151CAE">
            <w:pPr>
              <w:pStyle w:val="NoSpacing"/>
              <w:jc w:val="center"/>
              <w:rPr>
                <w:rFonts w:ascii="Comic Sans MS" w:hAnsi="Comic Sans MS"/>
                <w:b/>
              </w:rPr>
            </w:pPr>
            <w:r w:rsidRPr="00151CAE">
              <w:rPr>
                <w:rFonts w:ascii="Comic Sans MS" w:hAnsi="Comic Sans MS"/>
                <w:b/>
              </w:rPr>
              <w:t>L1</w:t>
            </w:r>
          </w:p>
        </w:tc>
        <w:tc>
          <w:tcPr>
            <w:tcW w:w="2115" w:type="dxa"/>
            <w:gridSpan w:val="3"/>
          </w:tcPr>
          <w:p w:rsidR="00151CAE" w:rsidRPr="00151CAE" w:rsidRDefault="00151CAE" w:rsidP="00151CAE">
            <w:pPr>
              <w:pStyle w:val="NoSpacing"/>
              <w:jc w:val="center"/>
              <w:rPr>
                <w:rFonts w:ascii="Comic Sans MS" w:hAnsi="Comic Sans MS"/>
                <w:b/>
              </w:rPr>
            </w:pPr>
            <w:r w:rsidRPr="00151CAE">
              <w:rPr>
                <w:rFonts w:ascii="Comic Sans MS" w:hAnsi="Comic Sans MS"/>
                <w:b/>
              </w:rPr>
              <w:t>L2+</w:t>
            </w:r>
          </w:p>
        </w:tc>
        <w:tc>
          <w:tcPr>
            <w:tcW w:w="2115" w:type="dxa"/>
            <w:gridSpan w:val="3"/>
            <w:shd w:val="clear" w:color="auto" w:fill="auto"/>
          </w:tcPr>
          <w:p w:rsidR="00151CAE" w:rsidRPr="00151CAE" w:rsidRDefault="00151CAE" w:rsidP="00151CAE">
            <w:pPr>
              <w:pStyle w:val="NoSpacing"/>
              <w:jc w:val="center"/>
              <w:rPr>
                <w:rFonts w:ascii="Comic Sans MS" w:hAnsi="Comic Sans MS"/>
                <w:b/>
              </w:rPr>
            </w:pPr>
            <w:r w:rsidRPr="00151CAE">
              <w:rPr>
                <w:rFonts w:ascii="Comic Sans MS" w:hAnsi="Comic Sans MS"/>
                <w:b/>
              </w:rPr>
              <w:t>L2c</w:t>
            </w:r>
          </w:p>
        </w:tc>
        <w:tc>
          <w:tcPr>
            <w:tcW w:w="2115" w:type="dxa"/>
            <w:gridSpan w:val="3"/>
          </w:tcPr>
          <w:p w:rsidR="00151CAE" w:rsidRPr="00151CAE" w:rsidRDefault="00151CAE" w:rsidP="00151CAE">
            <w:pPr>
              <w:pStyle w:val="NoSpacing"/>
              <w:jc w:val="center"/>
              <w:rPr>
                <w:rFonts w:ascii="Comic Sans MS" w:hAnsi="Comic Sans MS"/>
                <w:b/>
              </w:rPr>
            </w:pPr>
            <w:r w:rsidRPr="00151CAE">
              <w:rPr>
                <w:rFonts w:ascii="Comic Sans MS" w:hAnsi="Comic Sans MS"/>
                <w:b/>
              </w:rPr>
              <w:t>L2b+</w:t>
            </w:r>
          </w:p>
        </w:tc>
        <w:tc>
          <w:tcPr>
            <w:tcW w:w="2115" w:type="dxa"/>
            <w:gridSpan w:val="3"/>
          </w:tcPr>
          <w:p w:rsidR="00151CAE" w:rsidRPr="00151CAE" w:rsidRDefault="00151CAE" w:rsidP="00151CAE">
            <w:pPr>
              <w:pStyle w:val="NoSpacing"/>
              <w:jc w:val="center"/>
              <w:rPr>
                <w:rFonts w:ascii="Comic Sans MS" w:hAnsi="Comic Sans MS"/>
                <w:b/>
              </w:rPr>
            </w:pPr>
            <w:r w:rsidRPr="00151CAE">
              <w:rPr>
                <w:rFonts w:ascii="Comic Sans MS" w:hAnsi="Comic Sans MS"/>
                <w:b/>
              </w:rPr>
              <w:t>L2a</w:t>
            </w:r>
          </w:p>
        </w:tc>
        <w:tc>
          <w:tcPr>
            <w:tcW w:w="2115" w:type="dxa"/>
            <w:gridSpan w:val="3"/>
          </w:tcPr>
          <w:p w:rsidR="00151CAE" w:rsidRPr="00151CAE" w:rsidRDefault="00151CAE" w:rsidP="00151CAE">
            <w:pPr>
              <w:pStyle w:val="NoSpacing"/>
              <w:jc w:val="center"/>
              <w:rPr>
                <w:rFonts w:ascii="Comic Sans MS" w:hAnsi="Comic Sans MS"/>
                <w:b/>
              </w:rPr>
            </w:pPr>
            <w:r w:rsidRPr="00151CAE">
              <w:rPr>
                <w:rFonts w:ascii="Comic Sans MS" w:hAnsi="Comic Sans MS"/>
                <w:b/>
              </w:rPr>
              <w:t>3</w:t>
            </w:r>
          </w:p>
        </w:tc>
      </w:tr>
      <w:tr w:rsidR="00151CAE" w:rsidRPr="00581989" w:rsidTr="00151CAE">
        <w:trPr>
          <w:trHeight w:val="421"/>
        </w:trPr>
        <w:tc>
          <w:tcPr>
            <w:tcW w:w="985" w:type="dxa"/>
            <w:shd w:val="clear" w:color="auto" w:fill="auto"/>
          </w:tcPr>
          <w:p w:rsidR="00151CAE" w:rsidRPr="00151CAE" w:rsidRDefault="00151CAE" w:rsidP="00151CAE">
            <w:pPr>
              <w:pStyle w:val="NoSpacing"/>
              <w:rPr>
                <w:rFonts w:ascii="Comic Sans MS" w:hAnsi="Comic Sans MS"/>
              </w:rPr>
            </w:pP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2013</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2014</w:t>
            </w:r>
          </w:p>
        </w:tc>
        <w:tc>
          <w:tcPr>
            <w:tcW w:w="705" w:type="dxa"/>
            <w:shd w:val="clear" w:color="auto" w:fill="FFFFFF"/>
          </w:tcPr>
          <w:p w:rsidR="00151CAE" w:rsidRPr="00151CAE" w:rsidRDefault="00151CAE" w:rsidP="00151CAE">
            <w:pPr>
              <w:pStyle w:val="NoSpacing"/>
              <w:jc w:val="center"/>
              <w:rPr>
                <w:rFonts w:ascii="Comic Sans MS" w:hAnsi="Comic Sans MS"/>
                <w:b/>
              </w:rPr>
            </w:pPr>
            <w:r w:rsidRPr="00151CAE">
              <w:rPr>
                <w:rFonts w:ascii="Comic Sans MS" w:hAnsi="Comic Sans MS"/>
                <w:b/>
              </w:rPr>
              <w:t>2015</w:t>
            </w:r>
          </w:p>
        </w:tc>
      </w:tr>
      <w:tr w:rsidR="00151CAE" w:rsidRPr="00581989" w:rsidTr="00151CAE">
        <w:trPr>
          <w:trHeight w:val="415"/>
        </w:trPr>
        <w:tc>
          <w:tcPr>
            <w:tcW w:w="985" w:type="dxa"/>
            <w:shd w:val="clear" w:color="auto" w:fill="auto"/>
          </w:tcPr>
          <w:p w:rsidR="00151CAE" w:rsidRPr="00151CAE" w:rsidRDefault="00151CAE" w:rsidP="00151CAE">
            <w:pPr>
              <w:rPr>
                <w:rFonts w:ascii="Comic Sans MS" w:hAnsi="Comic Sans MS"/>
                <w:b/>
              </w:rPr>
            </w:pPr>
            <w:r w:rsidRPr="00151CAE">
              <w:rPr>
                <w:rFonts w:ascii="Comic Sans MS" w:hAnsi="Comic Sans MS"/>
                <w:b/>
              </w:rPr>
              <w:t>Writing</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3</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4</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13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97</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96</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87</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10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24</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23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87</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72</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63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27</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12</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17</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20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12</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13</w:t>
            </w:r>
          </w:p>
        </w:tc>
      </w:tr>
      <w:tr w:rsidR="00151CAE" w:rsidRPr="00581989" w:rsidTr="00151CAE">
        <w:trPr>
          <w:trHeight w:val="440"/>
        </w:trPr>
        <w:tc>
          <w:tcPr>
            <w:tcW w:w="985" w:type="dxa"/>
            <w:shd w:val="clear" w:color="auto" w:fill="auto"/>
          </w:tcPr>
          <w:p w:rsidR="00151CAE" w:rsidRPr="00151CAE" w:rsidRDefault="00151CAE" w:rsidP="00151CAE">
            <w:pPr>
              <w:rPr>
                <w:rFonts w:ascii="Comic Sans MS" w:hAnsi="Comic Sans MS"/>
                <w:b/>
              </w:rPr>
            </w:pPr>
            <w:r w:rsidRPr="00151CAE">
              <w:rPr>
                <w:rFonts w:ascii="Comic Sans MS" w:hAnsi="Comic Sans MS"/>
                <w:b/>
              </w:rPr>
              <w:t>Reading</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4</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7</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100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96</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93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7</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8</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93</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88</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90</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30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20</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60</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23</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24</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10</w:t>
            </w:r>
          </w:p>
        </w:tc>
      </w:tr>
      <w:tr w:rsidR="00151CAE" w:rsidRPr="00581989" w:rsidTr="00151CAE">
        <w:trPr>
          <w:trHeight w:val="464"/>
        </w:trPr>
        <w:tc>
          <w:tcPr>
            <w:tcW w:w="985" w:type="dxa"/>
            <w:shd w:val="clear" w:color="auto" w:fill="auto"/>
          </w:tcPr>
          <w:p w:rsidR="00151CAE" w:rsidRPr="00151CAE" w:rsidRDefault="00151CAE" w:rsidP="00151CAE">
            <w:pPr>
              <w:rPr>
                <w:rFonts w:ascii="Comic Sans MS" w:hAnsi="Comic Sans MS"/>
                <w:b/>
              </w:rPr>
            </w:pPr>
            <w:r w:rsidRPr="00151CAE">
              <w:rPr>
                <w:rFonts w:ascii="Comic Sans MS" w:hAnsi="Comic Sans MS"/>
                <w:b/>
              </w:rPr>
              <w:t>Maths</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0</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3</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100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100</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97</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10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12</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7</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90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88</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90</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60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28</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50</w:t>
            </w:r>
          </w:p>
        </w:tc>
        <w:tc>
          <w:tcPr>
            <w:tcW w:w="705" w:type="dxa"/>
            <w:shd w:val="clear" w:color="auto" w:fill="FFFFFF"/>
            <w:vAlign w:val="center"/>
          </w:tcPr>
          <w:p w:rsidR="00151CAE" w:rsidRPr="00151CAE" w:rsidRDefault="00151CAE" w:rsidP="00151CAE">
            <w:pPr>
              <w:jc w:val="center"/>
              <w:rPr>
                <w:rFonts w:ascii="Comic Sans MS" w:hAnsi="Comic Sans MS"/>
              </w:rPr>
            </w:pPr>
            <w:r w:rsidRPr="00151CAE">
              <w:rPr>
                <w:rFonts w:ascii="Comic Sans MS" w:hAnsi="Comic Sans MS"/>
              </w:rPr>
              <w:t>10</w:t>
            </w:r>
          </w:p>
        </w:tc>
        <w:tc>
          <w:tcPr>
            <w:tcW w:w="705" w:type="dxa"/>
            <w:shd w:val="clear" w:color="auto" w:fill="FFFFFF"/>
            <w:vAlign w:val="center"/>
          </w:tcPr>
          <w:p w:rsidR="00151CAE" w:rsidRPr="00151CAE" w:rsidRDefault="00151CAE" w:rsidP="00151CAE">
            <w:pPr>
              <w:jc w:val="center"/>
              <w:rPr>
                <w:rFonts w:ascii="Comic Sans MS" w:hAnsi="Comic Sans MS"/>
                <w:color w:val="000000"/>
              </w:rPr>
            </w:pPr>
            <w:r w:rsidRPr="00151CAE">
              <w:rPr>
                <w:rFonts w:ascii="Comic Sans MS" w:hAnsi="Comic Sans MS"/>
                <w:color w:val="000000"/>
              </w:rPr>
              <w:t>36</w:t>
            </w:r>
          </w:p>
        </w:tc>
        <w:tc>
          <w:tcPr>
            <w:tcW w:w="705" w:type="dxa"/>
            <w:shd w:val="clear" w:color="auto" w:fill="FFFFFF"/>
            <w:vAlign w:val="center"/>
          </w:tcPr>
          <w:p w:rsidR="00151CAE" w:rsidRPr="00151CAE" w:rsidRDefault="00151CAE" w:rsidP="00151CAE">
            <w:pPr>
              <w:jc w:val="center"/>
              <w:rPr>
                <w:rFonts w:ascii="Comic Sans MS" w:hAnsi="Comic Sans MS"/>
                <w:b/>
              </w:rPr>
            </w:pPr>
            <w:r w:rsidRPr="00151CAE">
              <w:rPr>
                <w:rFonts w:ascii="Comic Sans MS" w:hAnsi="Comic Sans MS"/>
                <w:b/>
              </w:rPr>
              <w:t>27</w:t>
            </w:r>
          </w:p>
        </w:tc>
      </w:tr>
    </w:tbl>
    <w:p w:rsidR="00ED683E" w:rsidRPr="00151CAE" w:rsidRDefault="00ED683E" w:rsidP="00ED683E">
      <w:pPr>
        <w:pStyle w:val="NoSpacing"/>
        <w:rPr>
          <w:sz w:val="18"/>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10"/>
        <w:gridCol w:w="1199"/>
        <w:gridCol w:w="1281"/>
        <w:gridCol w:w="1176"/>
        <w:gridCol w:w="1015"/>
        <w:gridCol w:w="1176"/>
        <w:gridCol w:w="1015"/>
        <w:gridCol w:w="1176"/>
      </w:tblGrid>
      <w:tr w:rsidR="00151CAE" w:rsidRPr="00BA4417" w:rsidTr="00151CAE">
        <w:trPr>
          <w:trHeight w:val="313"/>
        </w:trPr>
        <w:tc>
          <w:tcPr>
            <w:tcW w:w="1384" w:type="dxa"/>
          </w:tcPr>
          <w:p w:rsidR="00151CAE" w:rsidRPr="006B487C" w:rsidRDefault="00151CAE" w:rsidP="00151CAE">
            <w:pPr>
              <w:jc w:val="center"/>
              <w:rPr>
                <w:rFonts w:ascii="Comic Sans MS" w:hAnsi="Comic Sans MS"/>
                <w:color w:val="FF0000"/>
              </w:rPr>
            </w:pPr>
          </w:p>
        </w:tc>
        <w:tc>
          <w:tcPr>
            <w:tcW w:w="2409" w:type="dxa"/>
            <w:gridSpan w:val="2"/>
          </w:tcPr>
          <w:p w:rsidR="00151CAE" w:rsidRPr="00BA4417" w:rsidRDefault="00151CAE" w:rsidP="00151CAE">
            <w:pPr>
              <w:jc w:val="center"/>
              <w:rPr>
                <w:rFonts w:ascii="Comic Sans MS" w:hAnsi="Comic Sans MS"/>
                <w:b/>
              </w:rPr>
            </w:pPr>
            <w:r w:rsidRPr="00BA4417">
              <w:rPr>
                <w:rFonts w:ascii="Comic Sans MS" w:hAnsi="Comic Sans MS"/>
                <w:b/>
              </w:rPr>
              <w:t>All subjects</w:t>
            </w:r>
          </w:p>
        </w:tc>
        <w:tc>
          <w:tcPr>
            <w:tcW w:w="2457" w:type="dxa"/>
            <w:gridSpan w:val="2"/>
          </w:tcPr>
          <w:p w:rsidR="00151CAE" w:rsidRPr="00BA4417" w:rsidRDefault="00151CAE" w:rsidP="00151CAE">
            <w:pPr>
              <w:jc w:val="center"/>
              <w:rPr>
                <w:rFonts w:ascii="Comic Sans MS" w:hAnsi="Comic Sans MS"/>
                <w:b/>
              </w:rPr>
            </w:pPr>
            <w:r w:rsidRPr="00BA4417">
              <w:rPr>
                <w:rFonts w:ascii="Comic Sans MS" w:hAnsi="Comic Sans MS"/>
                <w:b/>
              </w:rPr>
              <w:t>Reading</w:t>
            </w:r>
          </w:p>
        </w:tc>
        <w:tc>
          <w:tcPr>
            <w:tcW w:w="2191" w:type="dxa"/>
            <w:gridSpan w:val="2"/>
          </w:tcPr>
          <w:p w:rsidR="00151CAE" w:rsidRPr="00BA4417" w:rsidRDefault="00151CAE" w:rsidP="00151CAE">
            <w:pPr>
              <w:jc w:val="center"/>
              <w:rPr>
                <w:rFonts w:ascii="Comic Sans MS" w:hAnsi="Comic Sans MS"/>
                <w:b/>
              </w:rPr>
            </w:pPr>
            <w:r w:rsidRPr="00BA4417">
              <w:rPr>
                <w:rFonts w:ascii="Comic Sans MS" w:hAnsi="Comic Sans MS"/>
                <w:b/>
              </w:rPr>
              <w:t>Writing</w:t>
            </w:r>
          </w:p>
        </w:tc>
        <w:tc>
          <w:tcPr>
            <w:tcW w:w="2191" w:type="dxa"/>
            <w:gridSpan w:val="2"/>
          </w:tcPr>
          <w:p w:rsidR="00151CAE" w:rsidRPr="00BA4417" w:rsidRDefault="00151CAE" w:rsidP="00151CAE">
            <w:pPr>
              <w:jc w:val="center"/>
              <w:rPr>
                <w:rFonts w:ascii="Comic Sans MS" w:hAnsi="Comic Sans MS"/>
                <w:b/>
              </w:rPr>
            </w:pPr>
            <w:r w:rsidRPr="00BA4417">
              <w:rPr>
                <w:rFonts w:ascii="Comic Sans MS" w:hAnsi="Comic Sans MS"/>
                <w:b/>
              </w:rPr>
              <w:t>Maths</w:t>
            </w:r>
          </w:p>
        </w:tc>
      </w:tr>
      <w:tr w:rsidR="00151CAE" w:rsidRPr="00BA4417" w:rsidTr="00151CAE">
        <w:trPr>
          <w:trHeight w:val="313"/>
        </w:trPr>
        <w:tc>
          <w:tcPr>
            <w:tcW w:w="1384" w:type="dxa"/>
          </w:tcPr>
          <w:p w:rsidR="00151CAE" w:rsidRPr="006B487C" w:rsidRDefault="00151CAE" w:rsidP="00151CAE">
            <w:pPr>
              <w:jc w:val="center"/>
              <w:rPr>
                <w:rFonts w:ascii="Comic Sans MS" w:hAnsi="Comic Sans MS"/>
                <w:color w:val="FF0000"/>
              </w:rPr>
            </w:pPr>
          </w:p>
        </w:tc>
        <w:tc>
          <w:tcPr>
            <w:tcW w:w="1210" w:type="dxa"/>
            <w:shd w:val="clear" w:color="auto" w:fill="auto"/>
          </w:tcPr>
          <w:p w:rsidR="00151CAE" w:rsidRPr="00BA4417" w:rsidRDefault="00151CAE" w:rsidP="00151CAE">
            <w:pPr>
              <w:jc w:val="center"/>
              <w:rPr>
                <w:rFonts w:ascii="Comic Sans MS" w:hAnsi="Comic Sans MS"/>
                <w:b/>
                <w:i/>
              </w:rPr>
            </w:pPr>
            <w:r w:rsidRPr="00BA4417">
              <w:rPr>
                <w:rFonts w:ascii="Comic Sans MS" w:hAnsi="Comic Sans MS"/>
                <w:b/>
                <w:i/>
              </w:rPr>
              <w:t>School</w:t>
            </w:r>
          </w:p>
        </w:tc>
        <w:tc>
          <w:tcPr>
            <w:tcW w:w="1199" w:type="dxa"/>
            <w:shd w:val="clear" w:color="auto" w:fill="auto"/>
          </w:tcPr>
          <w:p w:rsidR="00151CAE" w:rsidRPr="00BA4417" w:rsidRDefault="00151CAE" w:rsidP="00151CAE">
            <w:pPr>
              <w:jc w:val="center"/>
              <w:rPr>
                <w:rFonts w:ascii="Comic Sans MS" w:hAnsi="Comic Sans MS"/>
                <w:b/>
                <w:i/>
              </w:rPr>
            </w:pPr>
            <w:r w:rsidRPr="00BA4417">
              <w:rPr>
                <w:rFonts w:ascii="Comic Sans MS" w:hAnsi="Comic Sans MS"/>
                <w:b/>
                <w:i/>
              </w:rPr>
              <w:t>National</w:t>
            </w:r>
          </w:p>
        </w:tc>
        <w:tc>
          <w:tcPr>
            <w:tcW w:w="1281" w:type="dxa"/>
            <w:shd w:val="clear" w:color="auto" w:fill="auto"/>
          </w:tcPr>
          <w:p w:rsidR="00151CAE" w:rsidRPr="00BA4417" w:rsidRDefault="00151CAE" w:rsidP="00151CAE">
            <w:pPr>
              <w:jc w:val="center"/>
              <w:rPr>
                <w:rFonts w:ascii="Comic Sans MS" w:hAnsi="Comic Sans MS"/>
              </w:rPr>
            </w:pPr>
            <w:r w:rsidRPr="00BA4417">
              <w:rPr>
                <w:rFonts w:ascii="Comic Sans MS" w:hAnsi="Comic Sans MS"/>
                <w:b/>
                <w:i/>
              </w:rPr>
              <w:t>School</w:t>
            </w:r>
          </w:p>
        </w:tc>
        <w:tc>
          <w:tcPr>
            <w:tcW w:w="1176" w:type="dxa"/>
            <w:shd w:val="clear" w:color="auto" w:fill="auto"/>
          </w:tcPr>
          <w:p w:rsidR="00151CAE" w:rsidRPr="00BA4417" w:rsidRDefault="00151CAE" w:rsidP="00151CAE">
            <w:pPr>
              <w:jc w:val="center"/>
              <w:rPr>
                <w:rFonts w:ascii="Comic Sans MS" w:hAnsi="Comic Sans MS"/>
                <w:b/>
              </w:rPr>
            </w:pPr>
            <w:r w:rsidRPr="00BA4417">
              <w:rPr>
                <w:rFonts w:ascii="Comic Sans MS" w:hAnsi="Comic Sans MS"/>
                <w:b/>
                <w:i/>
              </w:rPr>
              <w:t>National</w:t>
            </w:r>
          </w:p>
        </w:tc>
        <w:tc>
          <w:tcPr>
            <w:tcW w:w="1015" w:type="dxa"/>
            <w:shd w:val="clear" w:color="auto" w:fill="auto"/>
          </w:tcPr>
          <w:p w:rsidR="00151CAE" w:rsidRPr="00BA4417" w:rsidRDefault="00151CAE" w:rsidP="00151CAE">
            <w:pPr>
              <w:jc w:val="center"/>
              <w:rPr>
                <w:rFonts w:ascii="Comic Sans MS" w:hAnsi="Comic Sans MS"/>
              </w:rPr>
            </w:pPr>
            <w:r w:rsidRPr="00BA4417">
              <w:rPr>
                <w:rFonts w:ascii="Comic Sans MS" w:hAnsi="Comic Sans MS"/>
                <w:b/>
                <w:i/>
              </w:rPr>
              <w:t>School</w:t>
            </w:r>
          </w:p>
        </w:tc>
        <w:tc>
          <w:tcPr>
            <w:tcW w:w="1176" w:type="dxa"/>
            <w:shd w:val="clear" w:color="auto" w:fill="auto"/>
          </w:tcPr>
          <w:p w:rsidR="00151CAE" w:rsidRPr="00BA4417" w:rsidRDefault="00151CAE" w:rsidP="00151CAE">
            <w:pPr>
              <w:jc w:val="center"/>
              <w:rPr>
                <w:rFonts w:ascii="Comic Sans MS" w:hAnsi="Comic Sans MS"/>
                <w:b/>
              </w:rPr>
            </w:pPr>
            <w:r w:rsidRPr="00BA4417">
              <w:rPr>
                <w:rFonts w:ascii="Comic Sans MS" w:hAnsi="Comic Sans MS"/>
                <w:b/>
                <w:i/>
              </w:rPr>
              <w:t>National</w:t>
            </w:r>
          </w:p>
        </w:tc>
        <w:tc>
          <w:tcPr>
            <w:tcW w:w="1015" w:type="dxa"/>
            <w:shd w:val="clear" w:color="auto" w:fill="auto"/>
          </w:tcPr>
          <w:p w:rsidR="00151CAE" w:rsidRPr="00BA4417" w:rsidRDefault="00151CAE" w:rsidP="00151CAE">
            <w:pPr>
              <w:jc w:val="center"/>
              <w:rPr>
                <w:rFonts w:ascii="Comic Sans MS" w:hAnsi="Comic Sans MS"/>
              </w:rPr>
            </w:pPr>
            <w:r w:rsidRPr="00BA4417">
              <w:rPr>
                <w:rFonts w:ascii="Comic Sans MS" w:hAnsi="Comic Sans MS"/>
                <w:b/>
                <w:i/>
              </w:rPr>
              <w:t>School</w:t>
            </w:r>
          </w:p>
        </w:tc>
        <w:tc>
          <w:tcPr>
            <w:tcW w:w="1176" w:type="dxa"/>
            <w:shd w:val="clear" w:color="auto" w:fill="auto"/>
          </w:tcPr>
          <w:p w:rsidR="00151CAE" w:rsidRPr="00BA4417" w:rsidRDefault="00151CAE" w:rsidP="00151CAE">
            <w:pPr>
              <w:jc w:val="center"/>
              <w:rPr>
                <w:rFonts w:ascii="Comic Sans MS" w:hAnsi="Comic Sans MS"/>
                <w:b/>
              </w:rPr>
            </w:pPr>
            <w:r w:rsidRPr="00BA4417">
              <w:rPr>
                <w:rFonts w:ascii="Comic Sans MS" w:hAnsi="Comic Sans MS"/>
                <w:b/>
                <w:i/>
              </w:rPr>
              <w:t>National</w:t>
            </w:r>
          </w:p>
        </w:tc>
      </w:tr>
      <w:tr w:rsidR="00151CAE" w:rsidRPr="00417694" w:rsidTr="00151CAE">
        <w:trPr>
          <w:trHeight w:val="313"/>
        </w:trPr>
        <w:tc>
          <w:tcPr>
            <w:tcW w:w="1384" w:type="dxa"/>
          </w:tcPr>
          <w:p w:rsidR="00151CAE" w:rsidRPr="00BA4417" w:rsidRDefault="00151CAE" w:rsidP="00151CAE">
            <w:pPr>
              <w:jc w:val="center"/>
              <w:rPr>
                <w:rFonts w:ascii="Comic Sans MS" w:hAnsi="Comic Sans MS"/>
                <w:b/>
              </w:rPr>
            </w:pPr>
            <w:r w:rsidRPr="00BA4417">
              <w:rPr>
                <w:rFonts w:ascii="Comic Sans MS" w:hAnsi="Comic Sans MS"/>
                <w:b/>
              </w:rPr>
              <w:t>All</w:t>
            </w:r>
          </w:p>
        </w:tc>
        <w:tc>
          <w:tcPr>
            <w:tcW w:w="1210"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16.4</w:t>
            </w:r>
          </w:p>
        </w:tc>
        <w:tc>
          <w:tcPr>
            <w:tcW w:w="1199"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16.1</w:t>
            </w:r>
          </w:p>
        </w:tc>
        <w:tc>
          <w:tcPr>
            <w:tcW w:w="1281"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16.6</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16.6</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15.8</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15.3</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16.9</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16.4</w:t>
            </w:r>
          </w:p>
        </w:tc>
      </w:tr>
      <w:tr w:rsidR="00151CAE" w:rsidRPr="00417694" w:rsidTr="00151CAE">
        <w:trPr>
          <w:trHeight w:val="313"/>
        </w:trPr>
        <w:tc>
          <w:tcPr>
            <w:tcW w:w="1384" w:type="dxa"/>
          </w:tcPr>
          <w:p w:rsidR="00151CAE" w:rsidRPr="00BA4417" w:rsidRDefault="00151CAE" w:rsidP="00151CAE">
            <w:pPr>
              <w:jc w:val="center"/>
              <w:rPr>
                <w:rFonts w:ascii="Comic Sans MS" w:hAnsi="Comic Sans MS"/>
                <w:b/>
              </w:rPr>
            </w:pPr>
            <w:r w:rsidRPr="00BA4417">
              <w:rPr>
                <w:rFonts w:ascii="Comic Sans MS" w:hAnsi="Comic Sans MS"/>
                <w:b/>
              </w:rPr>
              <w:t>Non SEN</w:t>
            </w:r>
          </w:p>
        </w:tc>
        <w:tc>
          <w:tcPr>
            <w:tcW w:w="1210" w:type="dxa"/>
            <w:shd w:val="clear" w:color="auto" w:fill="auto"/>
          </w:tcPr>
          <w:p w:rsidR="00151CAE" w:rsidRPr="00417694" w:rsidRDefault="00151CAE" w:rsidP="00151CAE">
            <w:pPr>
              <w:jc w:val="center"/>
              <w:rPr>
                <w:rFonts w:ascii="Comic Sans MS" w:hAnsi="Comic Sans MS"/>
              </w:rPr>
            </w:pPr>
            <w:r>
              <w:rPr>
                <w:rFonts w:ascii="Comic Sans MS" w:hAnsi="Comic Sans MS"/>
              </w:rPr>
              <w:t>17.2</w:t>
            </w:r>
          </w:p>
        </w:tc>
        <w:tc>
          <w:tcPr>
            <w:tcW w:w="1199" w:type="dxa"/>
            <w:shd w:val="clear" w:color="auto" w:fill="auto"/>
          </w:tcPr>
          <w:p w:rsidR="00151CAE" w:rsidRPr="00417694" w:rsidRDefault="00151CAE" w:rsidP="00151CAE">
            <w:pPr>
              <w:jc w:val="center"/>
              <w:rPr>
                <w:rFonts w:ascii="Comic Sans MS" w:hAnsi="Comic Sans MS"/>
              </w:rPr>
            </w:pPr>
            <w:r>
              <w:rPr>
                <w:rFonts w:ascii="Comic Sans MS" w:hAnsi="Comic Sans MS"/>
              </w:rPr>
              <w:t>16.9</w:t>
            </w:r>
          </w:p>
        </w:tc>
        <w:tc>
          <w:tcPr>
            <w:tcW w:w="1281" w:type="dxa"/>
            <w:shd w:val="clear" w:color="auto" w:fill="auto"/>
          </w:tcPr>
          <w:p w:rsidR="00151CAE" w:rsidRPr="00417694" w:rsidRDefault="00151CAE" w:rsidP="00151CAE">
            <w:pPr>
              <w:jc w:val="center"/>
              <w:rPr>
                <w:rFonts w:ascii="Comic Sans MS" w:hAnsi="Comic Sans MS"/>
              </w:rPr>
            </w:pPr>
            <w:r>
              <w:rPr>
                <w:rFonts w:ascii="Comic Sans MS" w:hAnsi="Comic Sans MS"/>
              </w:rPr>
              <w:t>17.5</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17.4</w:t>
            </w:r>
          </w:p>
        </w:tc>
        <w:tc>
          <w:tcPr>
            <w:tcW w:w="1015" w:type="dxa"/>
            <w:shd w:val="clear" w:color="auto" w:fill="auto"/>
          </w:tcPr>
          <w:p w:rsidR="00151CAE" w:rsidRPr="00417694" w:rsidRDefault="00151CAE" w:rsidP="00151CAE">
            <w:pPr>
              <w:jc w:val="center"/>
              <w:rPr>
                <w:rFonts w:ascii="Comic Sans MS" w:hAnsi="Comic Sans MS"/>
              </w:rPr>
            </w:pPr>
            <w:r>
              <w:rPr>
                <w:rFonts w:ascii="Comic Sans MS" w:hAnsi="Comic Sans MS"/>
              </w:rPr>
              <w:t>16.5</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16.1</w:t>
            </w:r>
          </w:p>
        </w:tc>
        <w:tc>
          <w:tcPr>
            <w:tcW w:w="1015" w:type="dxa"/>
            <w:shd w:val="clear" w:color="auto" w:fill="auto"/>
          </w:tcPr>
          <w:p w:rsidR="00151CAE" w:rsidRPr="00417694" w:rsidRDefault="00151CAE" w:rsidP="00151CAE">
            <w:pPr>
              <w:jc w:val="center"/>
              <w:rPr>
                <w:rFonts w:ascii="Comic Sans MS" w:hAnsi="Comic Sans MS"/>
              </w:rPr>
            </w:pPr>
            <w:r>
              <w:rPr>
                <w:rFonts w:ascii="Comic Sans MS" w:hAnsi="Comic Sans MS"/>
              </w:rPr>
              <w:t>17.7</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17.1</w:t>
            </w:r>
          </w:p>
        </w:tc>
      </w:tr>
      <w:tr w:rsidR="00151CAE" w:rsidRPr="00417694" w:rsidTr="00151CAE">
        <w:trPr>
          <w:trHeight w:val="313"/>
        </w:trPr>
        <w:tc>
          <w:tcPr>
            <w:tcW w:w="1384" w:type="dxa"/>
          </w:tcPr>
          <w:p w:rsidR="00151CAE" w:rsidRPr="00BA4417" w:rsidRDefault="00151CAE" w:rsidP="00151CAE">
            <w:pPr>
              <w:jc w:val="center"/>
              <w:rPr>
                <w:rFonts w:ascii="Comic Sans MS" w:hAnsi="Comic Sans MS"/>
                <w:b/>
              </w:rPr>
            </w:pPr>
            <w:r w:rsidRPr="00BA4417">
              <w:rPr>
                <w:rFonts w:ascii="Comic Sans MS" w:hAnsi="Comic Sans MS"/>
                <w:b/>
              </w:rPr>
              <w:t>SEN</w:t>
            </w:r>
          </w:p>
        </w:tc>
        <w:tc>
          <w:tcPr>
            <w:tcW w:w="1210" w:type="dxa"/>
            <w:shd w:val="clear" w:color="auto" w:fill="auto"/>
          </w:tcPr>
          <w:p w:rsidR="00151CAE" w:rsidRPr="00417694" w:rsidRDefault="00151CAE" w:rsidP="00151CAE">
            <w:pPr>
              <w:jc w:val="center"/>
              <w:rPr>
                <w:rFonts w:ascii="Comic Sans MS" w:hAnsi="Comic Sans MS"/>
              </w:rPr>
            </w:pPr>
            <w:r>
              <w:rPr>
                <w:rFonts w:ascii="Comic Sans MS" w:hAnsi="Comic Sans MS"/>
              </w:rPr>
              <w:t>12.5</w:t>
            </w:r>
          </w:p>
        </w:tc>
        <w:tc>
          <w:tcPr>
            <w:tcW w:w="1199" w:type="dxa"/>
            <w:shd w:val="clear" w:color="auto" w:fill="auto"/>
          </w:tcPr>
          <w:p w:rsidR="00151CAE" w:rsidRPr="00417694" w:rsidRDefault="00151CAE" w:rsidP="00151CAE">
            <w:pPr>
              <w:jc w:val="center"/>
              <w:rPr>
                <w:rFonts w:ascii="Comic Sans MS" w:hAnsi="Comic Sans MS"/>
              </w:rPr>
            </w:pPr>
            <w:r>
              <w:rPr>
                <w:rFonts w:ascii="Comic Sans MS" w:hAnsi="Comic Sans MS"/>
              </w:rPr>
              <w:t>12.5</w:t>
            </w:r>
          </w:p>
        </w:tc>
        <w:tc>
          <w:tcPr>
            <w:tcW w:w="1281" w:type="dxa"/>
            <w:shd w:val="clear" w:color="auto" w:fill="auto"/>
          </w:tcPr>
          <w:p w:rsidR="00151CAE" w:rsidRPr="00417694" w:rsidRDefault="00151CAE" w:rsidP="00151CAE">
            <w:pPr>
              <w:jc w:val="center"/>
              <w:rPr>
                <w:rFonts w:ascii="Comic Sans MS" w:hAnsi="Comic Sans MS"/>
              </w:rPr>
            </w:pPr>
            <w:r>
              <w:rPr>
                <w:rFonts w:ascii="Comic Sans MS" w:hAnsi="Comic Sans MS"/>
              </w:rPr>
              <w:t>12.2</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12.8</w:t>
            </w:r>
          </w:p>
        </w:tc>
        <w:tc>
          <w:tcPr>
            <w:tcW w:w="1015" w:type="dxa"/>
            <w:shd w:val="clear" w:color="auto" w:fill="auto"/>
          </w:tcPr>
          <w:p w:rsidR="00151CAE" w:rsidRPr="00417694" w:rsidRDefault="00151CAE" w:rsidP="00151CAE">
            <w:pPr>
              <w:jc w:val="center"/>
              <w:rPr>
                <w:rFonts w:ascii="Comic Sans MS" w:hAnsi="Comic Sans MS"/>
              </w:rPr>
            </w:pPr>
            <w:r>
              <w:rPr>
                <w:rFonts w:ascii="Comic Sans MS" w:hAnsi="Comic Sans MS"/>
              </w:rPr>
              <w:t>12.2</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11.6</w:t>
            </w:r>
          </w:p>
        </w:tc>
        <w:tc>
          <w:tcPr>
            <w:tcW w:w="1015" w:type="dxa"/>
            <w:shd w:val="clear" w:color="auto" w:fill="auto"/>
          </w:tcPr>
          <w:p w:rsidR="00151CAE" w:rsidRPr="00417694" w:rsidRDefault="00151CAE" w:rsidP="00151CAE">
            <w:pPr>
              <w:jc w:val="center"/>
              <w:rPr>
                <w:rFonts w:ascii="Comic Sans MS" w:hAnsi="Comic Sans MS"/>
              </w:rPr>
            </w:pPr>
            <w:r>
              <w:rPr>
                <w:rFonts w:ascii="Comic Sans MS" w:hAnsi="Comic Sans MS"/>
              </w:rPr>
              <w:t>13.0</w:t>
            </w:r>
          </w:p>
        </w:tc>
        <w:tc>
          <w:tcPr>
            <w:tcW w:w="1176" w:type="dxa"/>
            <w:shd w:val="clear" w:color="auto" w:fill="auto"/>
          </w:tcPr>
          <w:p w:rsidR="00151CAE" w:rsidRPr="00417694" w:rsidRDefault="00151CAE" w:rsidP="00151CAE">
            <w:pPr>
              <w:jc w:val="center"/>
              <w:rPr>
                <w:rFonts w:ascii="Comic Sans MS" w:hAnsi="Comic Sans MS"/>
              </w:rPr>
            </w:pPr>
            <w:r>
              <w:rPr>
                <w:rFonts w:ascii="Comic Sans MS" w:hAnsi="Comic Sans MS"/>
              </w:rPr>
              <w:t>13.2</w:t>
            </w:r>
          </w:p>
        </w:tc>
      </w:tr>
      <w:tr w:rsidR="00151CAE" w:rsidRPr="00417694" w:rsidTr="00151CAE">
        <w:trPr>
          <w:trHeight w:val="313"/>
        </w:trPr>
        <w:tc>
          <w:tcPr>
            <w:tcW w:w="1384" w:type="dxa"/>
          </w:tcPr>
          <w:p w:rsidR="00151CAE" w:rsidRPr="00BA4417" w:rsidRDefault="00151CAE" w:rsidP="00151CAE">
            <w:pPr>
              <w:jc w:val="center"/>
              <w:rPr>
                <w:rFonts w:ascii="Comic Sans MS" w:hAnsi="Comic Sans MS"/>
                <w:b/>
              </w:rPr>
            </w:pPr>
            <w:r w:rsidRPr="00BA4417">
              <w:rPr>
                <w:rFonts w:ascii="Comic Sans MS" w:hAnsi="Comic Sans MS"/>
                <w:b/>
              </w:rPr>
              <w:t>FSM</w:t>
            </w:r>
          </w:p>
        </w:tc>
        <w:tc>
          <w:tcPr>
            <w:tcW w:w="1210"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16.3</w:t>
            </w:r>
          </w:p>
        </w:tc>
        <w:tc>
          <w:tcPr>
            <w:tcW w:w="1199"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14.8</w:t>
            </w:r>
          </w:p>
        </w:tc>
        <w:tc>
          <w:tcPr>
            <w:tcW w:w="1281"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17.0</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15.2</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15.0</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14.0</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17.0</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15.2</w:t>
            </w:r>
          </w:p>
        </w:tc>
      </w:tr>
      <w:tr w:rsidR="00151CAE" w:rsidRPr="00417694" w:rsidTr="00151CAE">
        <w:trPr>
          <w:trHeight w:val="313"/>
        </w:trPr>
        <w:tc>
          <w:tcPr>
            <w:tcW w:w="1384" w:type="dxa"/>
          </w:tcPr>
          <w:p w:rsidR="00151CAE" w:rsidRPr="00BA4417" w:rsidRDefault="00151CAE" w:rsidP="00151CAE">
            <w:pPr>
              <w:jc w:val="center"/>
              <w:rPr>
                <w:rFonts w:ascii="Comic Sans MS" w:hAnsi="Comic Sans MS"/>
                <w:b/>
              </w:rPr>
            </w:pPr>
            <w:r w:rsidRPr="00BA4417">
              <w:rPr>
                <w:rFonts w:ascii="Comic Sans MS" w:hAnsi="Comic Sans MS"/>
                <w:b/>
              </w:rPr>
              <w:t>Non FSM</w:t>
            </w:r>
          </w:p>
        </w:tc>
        <w:tc>
          <w:tcPr>
            <w:tcW w:w="1210"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16.4</w:t>
            </w:r>
          </w:p>
        </w:tc>
        <w:tc>
          <w:tcPr>
            <w:tcW w:w="1199"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16.6</w:t>
            </w:r>
          </w:p>
        </w:tc>
        <w:tc>
          <w:tcPr>
            <w:tcW w:w="1281"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16.6</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17.1</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15.8</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15.8</w:t>
            </w:r>
          </w:p>
        </w:tc>
        <w:tc>
          <w:tcPr>
            <w:tcW w:w="1015"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16.9</w:t>
            </w:r>
          </w:p>
        </w:tc>
        <w:tc>
          <w:tcPr>
            <w:tcW w:w="1176" w:type="dxa"/>
            <w:shd w:val="clear" w:color="auto" w:fill="auto"/>
          </w:tcPr>
          <w:p w:rsidR="00151CAE" w:rsidRPr="00417694" w:rsidRDefault="00151CAE" w:rsidP="00151CAE">
            <w:pPr>
              <w:jc w:val="center"/>
              <w:rPr>
                <w:rFonts w:ascii="Comic Sans MS" w:hAnsi="Comic Sans MS"/>
              </w:rPr>
            </w:pPr>
            <w:r w:rsidRPr="00417694">
              <w:rPr>
                <w:rFonts w:ascii="Comic Sans MS" w:hAnsi="Comic Sans MS"/>
              </w:rPr>
              <w:t>16.8</w:t>
            </w:r>
          </w:p>
        </w:tc>
      </w:tr>
    </w:tbl>
    <w:p w:rsidR="00ED683E" w:rsidRDefault="00ED683E" w:rsidP="00ED683E">
      <w:pPr>
        <w:pStyle w:val="NoSpacing"/>
        <w:rPr>
          <w:sz w:val="24"/>
        </w:rPr>
      </w:pPr>
    </w:p>
    <w:p w:rsidR="00ED683E" w:rsidRPr="00151CAE" w:rsidRDefault="00ED683E" w:rsidP="00ED683E">
      <w:pPr>
        <w:pStyle w:val="NoSpacing"/>
        <w:rPr>
          <w:sz w:val="8"/>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151CAE" w:rsidRDefault="00151CAE" w:rsidP="00ED683E">
      <w:pPr>
        <w:rPr>
          <w:b/>
          <w:sz w:val="24"/>
          <w:szCs w:val="24"/>
        </w:rPr>
      </w:pPr>
    </w:p>
    <w:p w:rsidR="00ED683E" w:rsidRDefault="00ED683E" w:rsidP="00ED683E">
      <w:pPr>
        <w:rPr>
          <w:b/>
          <w:sz w:val="24"/>
          <w:szCs w:val="24"/>
        </w:rPr>
      </w:pPr>
      <w:r w:rsidRPr="003374F7">
        <w:rPr>
          <w:b/>
          <w:sz w:val="24"/>
          <w:szCs w:val="24"/>
        </w:rPr>
        <w:t xml:space="preserve">KS2 SATs </w:t>
      </w:r>
    </w:p>
    <w:p w:rsidR="00ED683E" w:rsidRPr="003374F7" w:rsidRDefault="00ED683E" w:rsidP="00ED683E">
      <w:pPr>
        <w:pStyle w:val="NoSpacing"/>
        <w:rPr>
          <w:sz w:val="24"/>
          <w:szCs w:val="24"/>
        </w:rPr>
      </w:pPr>
      <w:r w:rsidRPr="003374F7">
        <w:rPr>
          <w:sz w:val="24"/>
          <w:szCs w:val="24"/>
        </w:rPr>
        <w:t>There are 29</w:t>
      </w:r>
      <w:r>
        <w:rPr>
          <w:sz w:val="24"/>
          <w:szCs w:val="24"/>
        </w:rPr>
        <w:t xml:space="preserve"> </w:t>
      </w:r>
      <w:r w:rsidRPr="003374F7">
        <w:rPr>
          <w:sz w:val="24"/>
          <w:szCs w:val="24"/>
        </w:rPr>
        <w:t>children in the class. Since the end of KS1 7 children have joined the class.  There are 7 children (23%) on the SEN register. Below is the percentage of children achieving different levels for the last 3 years:</w:t>
      </w:r>
    </w:p>
    <w:p w:rsidR="00ED683E" w:rsidRDefault="00ED683E" w:rsidP="00ED683E">
      <w:pPr>
        <w:pStyle w:val="NoSpacing"/>
        <w:rPr>
          <w:sz w:val="24"/>
        </w:rPr>
      </w:pPr>
    </w:p>
    <w:p w:rsidR="00ED683E" w:rsidRDefault="00ED683E" w:rsidP="00ED683E">
      <w:pPr>
        <w:pStyle w:val="NoSpacing"/>
        <w:rPr>
          <w:sz w:val="24"/>
        </w:rPr>
      </w:pPr>
      <w:r>
        <w:rPr>
          <w:sz w:val="24"/>
        </w:rPr>
        <w:t xml:space="preserve">There was a lower percentage of children achieving L4+ in the grammar, spelling and punctuation test this year and this was down to the children achieving a low score on the spelling paper which brought their overall score down.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918"/>
        <w:gridCol w:w="918"/>
        <w:gridCol w:w="918"/>
        <w:gridCol w:w="918"/>
        <w:gridCol w:w="918"/>
        <w:gridCol w:w="918"/>
        <w:gridCol w:w="918"/>
        <w:gridCol w:w="918"/>
        <w:gridCol w:w="783"/>
      </w:tblGrid>
      <w:tr w:rsidR="00151CAE" w:rsidRPr="002C5BDE" w:rsidTr="00E01496">
        <w:tc>
          <w:tcPr>
            <w:tcW w:w="1526" w:type="dxa"/>
            <w:shd w:val="clear" w:color="auto" w:fill="D9D9D9"/>
          </w:tcPr>
          <w:p w:rsidR="00151CAE" w:rsidRPr="002C5BDE" w:rsidRDefault="00151CAE" w:rsidP="00E01496">
            <w:pPr>
              <w:jc w:val="center"/>
              <w:rPr>
                <w:rFonts w:ascii="Comic Sans MS" w:hAnsi="Comic Sans MS"/>
                <w:b/>
              </w:rPr>
            </w:pPr>
            <w:r w:rsidRPr="002C5BDE">
              <w:rPr>
                <w:rFonts w:ascii="Comic Sans MS" w:hAnsi="Comic Sans MS"/>
                <w:b/>
              </w:rPr>
              <w:t>% L4+</w:t>
            </w:r>
          </w:p>
        </w:tc>
        <w:tc>
          <w:tcPr>
            <w:tcW w:w="2146" w:type="dxa"/>
            <w:gridSpan w:val="2"/>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Reading</w:t>
            </w:r>
          </w:p>
        </w:tc>
        <w:tc>
          <w:tcPr>
            <w:tcW w:w="1836" w:type="dxa"/>
            <w:gridSpan w:val="2"/>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Writing</w:t>
            </w:r>
          </w:p>
        </w:tc>
        <w:tc>
          <w:tcPr>
            <w:tcW w:w="1836" w:type="dxa"/>
            <w:gridSpan w:val="2"/>
            <w:shd w:val="clear" w:color="auto" w:fill="auto"/>
          </w:tcPr>
          <w:p w:rsidR="00151CAE" w:rsidRPr="002C5BDE" w:rsidRDefault="00151CAE" w:rsidP="00E01496">
            <w:pPr>
              <w:jc w:val="center"/>
              <w:rPr>
                <w:rFonts w:ascii="Comic Sans MS" w:hAnsi="Comic Sans MS"/>
                <w:b/>
              </w:rPr>
            </w:pPr>
            <w:r>
              <w:rPr>
                <w:rFonts w:ascii="Comic Sans MS" w:hAnsi="Comic Sans MS"/>
                <w:b/>
              </w:rPr>
              <w:t>GPS</w:t>
            </w:r>
          </w:p>
        </w:tc>
        <w:tc>
          <w:tcPr>
            <w:tcW w:w="1836" w:type="dxa"/>
            <w:gridSpan w:val="2"/>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Maths</w:t>
            </w:r>
          </w:p>
        </w:tc>
        <w:tc>
          <w:tcPr>
            <w:tcW w:w="1701" w:type="dxa"/>
            <w:gridSpan w:val="2"/>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R / W / M</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rPr>
            </w:pPr>
          </w:p>
        </w:tc>
        <w:tc>
          <w:tcPr>
            <w:tcW w:w="122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Sch</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Nat</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Sch</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Nat</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Sch</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Nat</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Sch</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Nat</w:t>
            </w:r>
          </w:p>
        </w:tc>
        <w:tc>
          <w:tcPr>
            <w:tcW w:w="918"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Sch</w:t>
            </w:r>
          </w:p>
        </w:tc>
        <w:tc>
          <w:tcPr>
            <w:tcW w:w="783"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Nat</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b/>
              </w:rPr>
            </w:pPr>
            <w:r>
              <w:rPr>
                <w:rFonts w:ascii="Comic Sans MS" w:hAnsi="Comic Sans MS"/>
                <w:b/>
              </w:rPr>
              <w:t>All</w:t>
            </w:r>
          </w:p>
        </w:tc>
        <w:tc>
          <w:tcPr>
            <w:tcW w:w="1228" w:type="dxa"/>
            <w:shd w:val="clear" w:color="auto" w:fill="auto"/>
          </w:tcPr>
          <w:p w:rsidR="00151CAE" w:rsidRPr="002C5BDE" w:rsidRDefault="00151CAE" w:rsidP="00E01496">
            <w:pPr>
              <w:jc w:val="center"/>
              <w:rPr>
                <w:rFonts w:ascii="Comic Sans MS" w:hAnsi="Comic Sans MS"/>
              </w:rPr>
            </w:pPr>
            <w:r>
              <w:rPr>
                <w:rFonts w:ascii="Comic Sans MS" w:hAnsi="Comic Sans MS"/>
              </w:rPr>
              <w:t>97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83</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79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83</w:t>
            </w:r>
          </w:p>
        </w:tc>
        <w:tc>
          <w:tcPr>
            <w:tcW w:w="783" w:type="dxa"/>
            <w:shd w:val="clear" w:color="auto" w:fill="auto"/>
          </w:tcPr>
          <w:p w:rsidR="00151CAE" w:rsidRPr="002C5BDE" w:rsidRDefault="00151CAE" w:rsidP="00E01496">
            <w:pPr>
              <w:jc w:val="center"/>
              <w:rPr>
                <w:rFonts w:ascii="Comic Sans MS" w:hAnsi="Comic Sans MS"/>
              </w:rPr>
            </w:pPr>
            <w:r>
              <w:rPr>
                <w:rFonts w:ascii="Comic Sans MS" w:hAnsi="Comic Sans MS"/>
              </w:rPr>
              <w:t>80</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FSM</w:t>
            </w:r>
          </w:p>
        </w:tc>
        <w:tc>
          <w:tcPr>
            <w:tcW w:w="1228" w:type="dxa"/>
            <w:shd w:val="clear" w:color="auto" w:fill="auto"/>
          </w:tcPr>
          <w:p w:rsidR="00151CAE" w:rsidRPr="002C5BDE" w:rsidRDefault="00151CAE" w:rsidP="00E01496">
            <w:pPr>
              <w:jc w:val="center"/>
              <w:rPr>
                <w:rFonts w:ascii="Comic Sans MS" w:hAnsi="Comic Sans MS"/>
              </w:rPr>
            </w:pPr>
            <w:r>
              <w:rPr>
                <w:rFonts w:ascii="Comic Sans MS" w:hAnsi="Comic Sans MS"/>
              </w:rPr>
              <w:t>86</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83</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57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79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43</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71</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86</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57</w:t>
            </w:r>
          </w:p>
        </w:tc>
        <w:tc>
          <w:tcPr>
            <w:tcW w:w="783" w:type="dxa"/>
            <w:shd w:val="clear" w:color="auto" w:fill="auto"/>
          </w:tcPr>
          <w:p w:rsidR="00151CAE" w:rsidRPr="002C5BDE" w:rsidRDefault="00151CAE" w:rsidP="00E01496">
            <w:pPr>
              <w:jc w:val="center"/>
              <w:rPr>
                <w:rFonts w:ascii="Comic Sans MS" w:hAnsi="Comic Sans MS"/>
              </w:rPr>
            </w:pPr>
            <w:r>
              <w:rPr>
                <w:rFonts w:ascii="Comic Sans MS" w:hAnsi="Comic Sans MS"/>
              </w:rPr>
              <w:t>70</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Non FSM</w:t>
            </w:r>
          </w:p>
        </w:tc>
        <w:tc>
          <w:tcPr>
            <w:tcW w:w="122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92</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91</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91</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84</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91</w:t>
            </w:r>
          </w:p>
        </w:tc>
        <w:tc>
          <w:tcPr>
            <w:tcW w:w="783" w:type="dxa"/>
            <w:shd w:val="clear" w:color="auto" w:fill="auto"/>
          </w:tcPr>
          <w:p w:rsidR="00151CAE" w:rsidRPr="002C5BDE" w:rsidRDefault="00151CAE" w:rsidP="00E01496">
            <w:pPr>
              <w:jc w:val="center"/>
              <w:rPr>
                <w:rFonts w:ascii="Comic Sans MS" w:hAnsi="Comic Sans MS"/>
              </w:rPr>
            </w:pPr>
            <w:r>
              <w:rPr>
                <w:rFonts w:ascii="Comic Sans MS" w:hAnsi="Comic Sans MS"/>
              </w:rPr>
              <w:t>84</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Non SEN</w:t>
            </w:r>
          </w:p>
        </w:tc>
        <w:tc>
          <w:tcPr>
            <w:tcW w:w="122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95</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95</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95</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94</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100</w:t>
            </w:r>
          </w:p>
        </w:tc>
        <w:tc>
          <w:tcPr>
            <w:tcW w:w="783" w:type="dxa"/>
            <w:shd w:val="clear" w:color="auto" w:fill="auto"/>
          </w:tcPr>
          <w:p w:rsidR="00151CAE" w:rsidRPr="002C5BDE" w:rsidRDefault="00151CAE" w:rsidP="00E01496">
            <w:pPr>
              <w:jc w:val="center"/>
              <w:rPr>
                <w:rFonts w:ascii="Comic Sans MS" w:hAnsi="Comic Sans MS"/>
              </w:rPr>
            </w:pPr>
            <w:r>
              <w:rPr>
                <w:rFonts w:ascii="Comic Sans MS" w:hAnsi="Comic Sans MS"/>
              </w:rPr>
              <w:t>90</w:t>
            </w:r>
          </w:p>
        </w:tc>
      </w:tr>
      <w:tr w:rsidR="00151CAE" w:rsidRPr="002C5BDE" w:rsidTr="00E01496">
        <w:tc>
          <w:tcPr>
            <w:tcW w:w="1526" w:type="dxa"/>
            <w:shd w:val="clear" w:color="auto" w:fill="auto"/>
          </w:tcPr>
          <w:p w:rsidR="00151CAE" w:rsidRPr="002C5BDE" w:rsidRDefault="00151CAE" w:rsidP="00E01496">
            <w:pPr>
              <w:jc w:val="center"/>
              <w:rPr>
                <w:rFonts w:ascii="Comic Sans MS" w:hAnsi="Comic Sans MS"/>
                <w:b/>
              </w:rPr>
            </w:pPr>
            <w:r w:rsidRPr="002C5BDE">
              <w:rPr>
                <w:rFonts w:ascii="Comic Sans MS" w:hAnsi="Comic Sans MS"/>
                <w:b/>
              </w:rPr>
              <w:t>SEN</w:t>
            </w:r>
          </w:p>
        </w:tc>
        <w:tc>
          <w:tcPr>
            <w:tcW w:w="1228" w:type="dxa"/>
            <w:shd w:val="clear" w:color="auto" w:fill="auto"/>
          </w:tcPr>
          <w:p w:rsidR="00151CAE" w:rsidRPr="002C5BDE" w:rsidRDefault="00151CAE" w:rsidP="00E01496">
            <w:pPr>
              <w:jc w:val="center"/>
              <w:rPr>
                <w:rFonts w:ascii="Comic Sans MS" w:hAnsi="Comic Sans MS"/>
              </w:rPr>
            </w:pPr>
            <w:r>
              <w:rPr>
                <w:rFonts w:ascii="Comic Sans MS" w:hAnsi="Comic Sans MS"/>
              </w:rPr>
              <w:t>86</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68</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29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57</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29</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45</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86</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64</w:t>
            </w:r>
          </w:p>
        </w:tc>
        <w:tc>
          <w:tcPr>
            <w:tcW w:w="918" w:type="dxa"/>
            <w:shd w:val="clear" w:color="auto" w:fill="auto"/>
          </w:tcPr>
          <w:p w:rsidR="00151CAE" w:rsidRPr="002C5BDE" w:rsidRDefault="00151CAE" w:rsidP="00E01496">
            <w:pPr>
              <w:jc w:val="center"/>
              <w:rPr>
                <w:rFonts w:ascii="Comic Sans MS" w:hAnsi="Comic Sans MS"/>
              </w:rPr>
            </w:pPr>
            <w:r>
              <w:rPr>
                <w:rFonts w:ascii="Comic Sans MS" w:hAnsi="Comic Sans MS"/>
              </w:rPr>
              <w:t>29</w:t>
            </w:r>
          </w:p>
        </w:tc>
        <w:tc>
          <w:tcPr>
            <w:tcW w:w="783" w:type="dxa"/>
            <w:shd w:val="clear" w:color="auto" w:fill="auto"/>
          </w:tcPr>
          <w:p w:rsidR="00151CAE" w:rsidRPr="002C5BDE" w:rsidRDefault="00151CAE" w:rsidP="00E01496">
            <w:pPr>
              <w:jc w:val="center"/>
              <w:rPr>
                <w:rFonts w:ascii="Comic Sans MS" w:hAnsi="Comic Sans MS"/>
              </w:rPr>
            </w:pPr>
            <w:r>
              <w:rPr>
                <w:rFonts w:ascii="Comic Sans MS" w:hAnsi="Comic Sans MS"/>
              </w:rPr>
              <w:t>43</w:t>
            </w:r>
          </w:p>
        </w:tc>
      </w:tr>
    </w:tbl>
    <w:p w:rsidR="00ED683E" w:rsidRDefault="00ED683E" w:rsidP="00ED683E">
      <w:pPr>
        <w:pStyle w:val="NoSpacing"/>
        <w:rPr>
          <w:sz w:val="14"/>
        </w:rPr>
      </w:pPr>
    </w:p>
    <w:p w:rsidR="00151CAE" w:rsidRDefault="00151CAE" w:rsidP="00ED683E">
      <w:pPr>
        <w:pStyle w:val="NoSpacing"/>
        <w:rPr>
          <w:sz w:val="14"/>
        </w:rPr>
      </w:pPr>
    </w:p>
    <w:p w:rsidR="00151CAE" w:rsidRDefault="00151CAE" w:rsidP="00ED683E">
      <w:pPr>
        <w:pStyle w:val="NoSpacing"/>
        <w:rPr>
          <w:sz w:val="14"/>
        </w:rPr>
      </w:pPr>
    </w:p>
    <w:p w:rsidR="00151CAE" w:rsidRDefault="00151CAE" w:rsidP="00ED683E">
      <w:pPr>
        <w:pStyle w:val="NoSpacing"/>
        <w:rPr>
          <w:sz w:val="14"/>
        </w:rPr>
      </w:pPr>
    </w:p>
    <w:p w:rsidR="00151CAE" w:rsidRDefault="00151CAE" w:rsidP="00ED683E">
      <w:pPr>
        <w:pStyle w:val="NoSpacing"/>
        <w:rPr>
          <w:sz w:val="14"/>
        </w:rPr>
      </w:pPr>
    </w:p>
    <w:tbl>
      <w:tblPr>
        <w:tblpPr w:leftFromText="180" w:rightFromText="180"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918"/>
        <w:gridCol w:w="918"/>
        <w:gridCol w:w="918"/>
        <w:gridCol w:w="918"/>
        <w:gridCol w:w="918"/>
        <w:gridCol w:w="918"/>
        <w:gridCol w:w="918"/>
        <w:gridCol w:w="918"/>
        <w:gridCol w:w="918"/>
        <w:gridCol w:w="918"/>
      </w:tblGrid>
      <w:tr w:rsidR="00151CAE" w:rsidRPr="006C37C4" w:rsidTr="00151CAE">
        <w:tc>
          <w:tcPr>
            <w:tcW w:w="1836" w:type="dxa"/>
            <w:shd w:val="clear" w:color="auto" w:fill="D9D9D9"/>
          </w:tcPr>
          <w:p w:rsidR="00151CAE" w:rsidRPr="006C37C4" w:rsidRDefault="00151CAE" w:rsidP="00151CAE">
            <w:pPr>
              <w:jc w:val="center"/>
              <w:rPr>
                <w:rFonts w:ascii="Comic Sans MS" w:hAnsi="Comic Sans MS"/>
                <w:b/>
              </w:rPr>
            </w:pPr>
            <w:r w:rsidRPr="006C37C4">
              <w:rPr>
                <w:rFonts w:ascii="Comic Sans MS" w:hAnsi="Comic Sans MS"/>
                <w:b/>
              </w:rPr>
              <w:lastRenderedPageBreak/>
              <w:t>APS</w:t>
            </w:r>
          </w:p>
        </w:tc>
        <w:tc>
          <w:tcPr>
            <w:tcW w:w="1836" w:type="dxa"/>
            <w:gridSpan w:val="2"/>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Reading</w:t>
            </w:r>
          </w:p>
        </w:tc>
        <w:tc>
          <w:tcPr>
            <w:tcW w:w="1836" w:type="dxa"/>
            <w:gridSpan w:val="2"/>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Writing</w:t>
            </w:r>
          </w:p>
        </w:tc>
        <w:tc>
          <w:tcPr>
            <w:tcW w:w="1836" w:type="dxa"/>
            <w:gridSpan w:val="2"/>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GPS</w:t>
            </w:r>
          </w:p>
        </w:tc>
        <w:tc>
          <w:tcPr>
            <w:tcW w:w="1836" w:type="dxa"/>
            <w:gridSpan w:val="2"/>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Maths</w:t>
            </w:r>
          </w:p>
        </w:tc>
        <w:tc>
          <w:tcPr>
            <w:tcW w:w="1836" w:type="dxa"/>
            <w:gridSpan w:val="2"/>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R / W / M</w:t>
            </w:r>
          </w:p>
        </w:tc>
      </w:tr>
      <w:tr w:rsidR="00151CAE" w:rsidRPr="006C37C4" w:rsidTr="00151CAE">
        <w:tc>
          <w:tcPr>
            <w:tcW w:w="1836" w:type="dxa"/>
            <w:shd w:val="clear" w:color="auto" w:fill="auto"/>
          </w:tcPr>
          <w:p w:rsidR="00151CAE" w:rsidRPr="006C37C4" w:rsidRDefault="00151CAE" w:rsidP="00151CAE">
            <w:pPr>
              <w:jc w:val="center"/>
              <w:rPr>
                <w:rFonts w:ascii="Comic Sans MS" w:hAnsi="Comic Sans MS"/>
              </w:rPr>
            </w:pP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Sch</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Nat</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Sch</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Nat</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Sch</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Nat</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Sch</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Nat</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Sch</w:t>
            </w:r>
          </w:p>
        </w:tc>
        <w:tc>
          <w:tcPr>
            <w:tcW w:w="918"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Nat</w:t>
            </w:r>
          </w:p>
        </w:tc>
      </w:tr>
      <w:tr w:rsidR="00151CAE" w:rsidRPr="0020054C" w:rsidTr="00151CAE">
        <w:tc>
          <w:tcPr>
            <w:tcW w:w="1836" w:type="dxa"/>
            <w:shd w:val="clear" w:color="auto" w:fill="auto"/>
          </w:tcPr>
          <w:p w:rsidR="00151CAE" w:rsidRPr="00AF678E" w:rsidRDefault="00151CAE" w:rsidP="00151CAE">
            <w:pPr>
              <w:jc w:val="center"/>
              <w:rPr>
                <w:rFonts w:ascii="Comic Sans MS" w:hAnsi="Comic Sans MS"/>
                <w:b/>
              </w:rPr>
            </w:pPr>
            <w:r>
              <w:rPr>
                <w:rFonts w:ascii="Comic Sans MS" w:hAnsi="Comic Sans MS"/>
                <w:b/>
              </w:rPr>
              <w:t xml:space="preserve">All </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28.9</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29.0</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28.2</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29.5</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30.3</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29.0</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29.3</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28.8</w:t>
            </w:r>
          </w:p>
        </w:tc>
      </w:tr>
      <w:tr w:rsidR="00151CAE" w:rsidRPr="0020054C" w:rsidTr="00151CAE">
        <w:tc>
          <w:tcPr>
            <w:tcW w:w="1836"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FSM</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27.9</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27.6</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26.1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26.6</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25.3</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27.5</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27.9</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27.3</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27.4</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27.2</w:t>
            </w:r>
          </w:p>
        </w:tc>
      </w:tr>
      <w:tr w:rsidR="00151CAE" w:rsidRPr="0020054C" w:rsidTr="00151CAE">
        <w:tc>
          <w:tcPr>
            <w:tcW w:w="1836"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Non FSM</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29.2</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29.6</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28.4</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31.1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29.9</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29.5</w:t>
            </w:r>
          </w:p>
        </w:tc>
      </w:tr>
      <w:tr w:rsidR="00151CAE" w:rsidRPr="0020054C" w:rsidTr="00151CAE">
        <w:tc>
          <w:tcPr>
            <w:tcW w:w="1836"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Non SEN</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29.5</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30.0</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29.5</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29.4</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31.1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30.5</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30.1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29.9</w:t>
            </w:r>
          </w:p>
        </w:tc>
      </w:tr>
      <w:tr w:rsidR="00151CAE" w:rsidRPr="0020054C" w:rsidTr="00151CAE">
        <w:tc>
          <w:tcPr>
            <w:tcW w:w="1836" w:type="dxa"/>
            <w:shd w:val="clear" w:color="auto" w:fill="auto"/>
          </w:tcPr>
          <w:p w:rsidR="00151CAE" w:rsidRPr="006C37C4" w:rsidRDefault="00151CAE" w:rsidP="00151CAE">
            <w:pPr>
              <w:jc w:val="center"/>
              <w:rPr>
                <w:rFonts w:ascii="Comic Sans MS" w:hAnsi="Comic Sans MS"/>
                <w:b/>
              </w:rPr>
            </w:pPr>
            <w:r w:rsidRPr="006C37C4">
              <w:rPr>
                <w:rFonts w:ascii="Comic Sans MS" w:hAnsi="Comic Sans MS"/>
                <w:b/>
              </w:rPr>
              <w:t>SEN</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27.0</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25.4</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22.7</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24.3</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24.4</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24.0</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28.7</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25.1</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26.8</w:t>
            </w:r>
          </w:p>
        </w:tc>
        <w:tc>
          <w:tcPr>
            <w:tcW w:w="918" w:type="dxa"/>
            <w:shd w:val="clear" w:color="auto" w:fill="auto"/>
          </w:tcPr>
          <w:p w:rsidR="00151CAE" w:rsidRPr="0020054C" w:rsidRDefault="00151CAE" w:rsidP="00151CAE">
            <w:pPr>
              <w:jc w:val="center"/>
              <w:rPr>
                <w:rFonts w:ascii="Comic Sans MS" w:hAnsi="Comic Sans MS"/>
              </w:rPr>
            </w:pPr>
            <w:r w:rsidRPr="0020054C">
              <w:rPr>
                <w:rFonts w:ascii="Comic Sans MS" w:hAnsi="Comic Sans MS"/>
              </w:rPr>
              <w:t>25.0</w:t>
            </w:r>
          </w:p>
        </w:tc>
      </w:tr>
    </w:tbl>
    <w:p w:rsidR="00151CAE" w:rsidRPr="00151CAE" w:rsidRDefault="00151CAE" w:rsidP="00ED683E">
      <w:pPr>
        <w:pStyle w:val="NoSpacing"/>
        <w:rPr>
          <w:sz w:val="24"/>
        </w:rPr>
      </w:pPr>
      <w:r>
        <w:rPr>
          <w:sz w:val="24"/>
        </w:rPr>
        <w:t>APS of different groups within school.</w:t>
      </w:r>
    </w:p>
    <w:p w:rsidR="00151CAE" w:rsidRDefault="00151CAE" w:rsidP="00ED683E">
      <w:pPr>
        <w:pStyle w:val="NoSpacing"/>
        <w:rPr>
          <w:sz w:val="14"/>
        </w:rPr>
      </w:pPr>
    </w:p>
    <w:p w:rsidR="00151CAE" w:rsidRDefault="00151CAE" w:rsidP="00ED683E">
      <w:pPr>
        <w:pStyle w:val="NoSpacing"/>
        <w:rPr>
          <w:sz w:val="14"/>
        </w:rPr>
      </w:pPr>
    </w:p>
    <w:p w:rsidR="00151CAE" w:rsidRDefault="00151CAE" w:rsidP="00ED683E">
      <w:pPr>
        <w:pStyle w:val="NoSpacing"/>
        <w:rPr>
          <w:sz w:val="14"/>
        </w:rPr>
      </w:pPr>
    </w:p>
    <w:p w:rsidR="00151CAE" w:rsidRPr="00151CAE" w:rsidRDefault="00151CAE" w:rsidP="00ED683E">
      <w:pPr>
        <w:pStyle w:val="NoSpacing"/>
        <w:rPr>
          <w:sz w:val="1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b/>
          <w:sz w:val="24"/>
        </w:rPr>
      </w:pPr>
      <w:r w:rsidRPr="00090E5E">
        <w:rPr>
          <w:b/>
          <w:sz w:val="24"/>
        </w:rPr>
        <w:t>Performance of different groups within the sch</w:t>
      </w:r>
      <w:r>
        <w:rPr>
          <w:b/>
          <w:sz w:val="24"/>
        </w:rPr>
        <w:t>ool based on teacher assessment</w:t>
      </w:r>
    </w:p>
    <w:p w:rsidR="00ED683E" w:rsidRDefault="00ED683E" w:rsidP="00ED683E">
      <w:pPr>
        <w:pStyle w:val="NoSpacing"/>
        <w:rPr>
          <w:sz w:val="24"/>
        </w:rPr>
      </w:pPr>
      <w:r>
        <w:rPr>
          <w:sz w:val="24"/>
        </w:rPr>
        <w:t>(All 196, Boys 85, Girls 111, Non SEN 152, SEN 44, FSM 20, Vulnerable 18, Ethnic 1, EAL 7, Service 1)</w:t>
      </w:r>
    </w:p>
    <w:p w:rsidR="00ED683E" w:rsidRPr="0068514A" w:rsidRDefault="00ED683E" w:rsidP="00ED683E">
      <w:pPr>
        <w:pStyle w:val="NoSpacing"/>
        <w:rPr>
          <w:sz w:val="24"/>
        </w:rPr>
      </w:pPr>
      <w:r>
        <w:rPr>
          <w:sz w:val="24"/>
        </w:rPr>
        <w:t>Below is a table to show the percentage of children in different groups working at the expected level in reading:</w:t>
      </w:r>
    </w:p>
    <w:p w:rsidR="00ED683E" w:rsidRPr="00090E5E" w:rsidRDefault="00ED683E" w:rsidP="00ED683E">
      <w:pPr>
        <w:pStyle w:val="NoSpacing"/>
        <w:rPr>
          <w:b/>
          <w:sz w:val="24"/>
        </w:rPr>
      </w:pPr>
    </w:p>
    <w:tbl>
      <w:tblPr>
        <w:tblpPr w:leftFromText="180" w:rightFromText="180" w:vertAnchor="page" w:horzAnchor="margin" w:tblpY="5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030"/>
        <w:gridCol w:w="1134"/>
        <w:gridCol w:w="1134"/>
        <w:gridCol w:w="1275"/>
        <w:gridCol w:w="1134"/>
        <w:gridCol w:w="1418"/>
        <w:gridCol w:w="1417"/>
        <w:gridCol w:w="1276"/>
        <w:gridCol w:w="1134"/>
        <w:gridCol w:w="1158"/>
      </w:tblGrid>
      <w:tr w:rsidR="00151CAE" w:rsidRPr="00BC3B32" w:rsidTr="00151CAE">
        <w:trPr>
          <w:trHeight w:val="313"/>
        </w:trPr>
        <w:tc>
          <w:tcPr>
            <w:tcW w:w="1772" w:type="dxa"/>
            <w:shd w:val="clear" w:color="auto" w:fill="FFFF00"/>
          </w:tcPr>
          <w:p w:rsidR="00151CAE" w:rsidRPr="00BC3B32" w:rsidRDefault="00151CAE" w:rsidP="00151CAE">
            <w:pPr>
              <w:pStyle w:val="NoSpacing"/>
              <w:rPr>
                <w:b/>
                <w:sz w:val="24"/>
              </w:rPr>
            </w:pPr>
            <w:r w:rsidRPr="00BC3B32">
              <w:rPr>
                <w:b/>
                <w:sz w:val="24"/>
              </w:rPr>
              <w:t>Reading</w:t>
            </w:r>
          </w:p>
        </w:tc>
        <w:tc>
          <w:tcPr>
            <w:tcW w:w="1030" w:type="dxa"/>
            <w:shd w:val="clear" w:color="auto" w:fill="auto"/>
          </w:tcPr>
          <w:p w:rsidR="00151CAE" w:rsidRPr="00BC3B32" w:rsidRDefault="00151CAE" w:rsidP="00151CAE">
            <w:pPr>
              <w:pStyle w:val="NoSpacing"/>
              <w:jc w:val="center"/>
              <w:rPr>
                <w:b/>
              </w:rPr>
            </w:pPr>
            <w:r w:rsidRPr="00BC3B32">
              <w:rPr>
                <w:b/>
              </w:rPr>
              <w:t>All</w:t>
            </w:r>
          </w:p>
        </w:tc>
        <w:tc>
          <w:tcPr>
            <w:tcW w:w="1134" w:type="dxa"/>
            <w:shd w:val="clear" w:color="auto" w:fill="auto"/>
          </w:tcPr>
          <w:p w:rsidR="00151CAE" w:rsidRPr="00BC3B32" w:rsidRDefault="00151CAE" w:rsidP="00151CAE">
            <w:pPr>
              <w:pStyle w:val="NoSpacing"/>
              <w:jc w:val="center"/>
              <w:rPr>
                <w:b/>
              </w:rPr>
            </w:pPr>
            <w:r w:rsidRPr="00BC3B32">
              <w:rPr>
                <w:b/>
              </w:rPr>
              <w:t>Boys</w:t>
            </w:r>
          </w:p>
        </w:tc>
        <w:tc>
          <w:tcPr>
            <w:tcW w:w="1134" w:type="dxa"/>
            <w:shd w:val="clear" w:color="auto" w:fill="auto"/>
          </w:tcPr>
          <w:p w:rsidR="00151CAE" w:rsidRPr="00BC3B32" w:rsidRDefault="00151CAE" w:rsidP="00151CAE">
            <w:pPr>
              <w:pStyle w:val="NoSpacing"/>
              <w:jc w:val="center"/>
              <w:rPr>
                <w:b/>
              </w:rPr>
            </w:pPr>
            <w:r w:rsidRPr="00BC3B32">
              <w:rPr>
                <w:b/>
              </w:rPr>
              <w:t>Girls</w:t>
            </w:r>
          </w:p>
        </w:tc>
        <w:tc>
          <w:tcPr>
            <w:tcW w:w="1275" w:type="dxa"/>
            <w:shd w:val="clear" w:color="auto" w:fill="auto"/>
          </w:tcPr>
          <w:p w:rsidR="00151CAE" w:rsidRPr="00BC3B32" w:rsidRDefault="00151CAE" w:rsidP="00151CAE">
            <w:pPr>
              <w:pStyle w:val="NoSpacing"/>
              <w:jc w:val="center"/>
              <w:rPr>
                <w:b/>
              </w:rPr>
            </w:pPr>
            <w:r w:rsidRPr="00BC3B32">
              <w:rPr>
                <w:b/>
              </w:rPr>
              <w:t>Non SEN</w:t>
            </w:r>
          </w:p>
        </w:tc>
        <w:tc>
          <w:tcPr>
            <w:tcW w:w="1134" w:type="dxa"/>
            <w:shd w:val="clear" w:color="auto" w:fill="auto"/>
          </w:tcPr>
          <w:p w:rsidR="00151CAE" w:rsidRPr="00BC3B32" w:rsidRDefault="00151CAE" w:rsidP="00151CAE">
            <w:pPr>
              <w:pStyle w:val="NoSpacing"/>
              <w:jc w:val="center"/>
              <w:rPr>
                <w:b/>
              </w:rPr>
            </w:pPr>
            <w:r w:rsidRPr="00BC3B32">
              <w:rPr>
                <w:b/>
              </w:rPr>
              <w:t>SEN</w:t>
            </w:r>
          </w:p>
        </w:tc>
        <w:tc>
          <w:tcPr>
            <w:tcW w:w="1418" w:type="dxa"/>
            <w:shd w:val="clear" w:color="auto" w:fill="auto"/>
          </w:tcPr>
          <w:p w:rsidR="00151CAE" w:rsidRPr="00BC3B32" w:rsidRDefault="00151CAE" w:rsidP="00151CAE">
            <w:pPr>
              <w:pStyle w:val="NoSpacing"/>
              <w:jc w:val="center"/>
              <w:rPr>
                <w:b/>
              </w:rPr>
            </w:pPr>
            <w:r w:rsidRPr="00BC3B32">
              <w:rPr>
                <w:b/>
              </w:rPr>
              <w:t>FSM</w:t>
            </w:r>
          </w:p>
        </w:tc>
        <w:tc>
          <w:tcPr>
            <w:tcW w:w="1417" w:type="dxa"/>
            <w:shd w:val="clear" w:color="auto" w:fill="auto"/>
          </w:tcPr>
          <w:p w:rsidR="00151CAE" w:rsidRPr="00BC3B32" w:rsidRDefault="00151CAE" w:rsidP="00151CAE">
            <w:pPr>
              <w:pStyle w:val="NoSpacing"/>
              <w:jc w:val="center"/>
              <w:rPr>
                <w:b/>
              </w:rPr>
            </w:pPr>
            <w:r w:rsidRPr="00BC3B32">
              <w:rPr>
                <w:b/>
              </w:rPr>
              <w:t>Vulnerable</w:t>
            </w:r>
          </w:p>
        </w:tc>
        <w:tc>
          <w:tcPr>
            <w:tcW w:w="1276" w:type="dxa"/>
            <w:shd w:val="clear" w:color="auto" w:fill="auto"/>
          </w:tcPr>
          <w:p w:rsidR="00151CAE" w:rsidRPr="00BC3B32" w:rsidRDefault="00151CAE" w:rsidP="00151CAE">
            <w:pPr>
              <w:pStyle w:val="NoSpacing"/>
              <w:jc w:val="center"/>
              <w:rPr>
                <w:b/>
              </w:rPr>
            </w:pPr>
            <w:r w:rsidRPr="00BC3B32">
              <w:rPr>
                <w:b/>
              </w:rPr>
              <w:t>Ethnicity</w:t>
            </w:r>
          </w:p>
        </w:tc>
        <w:tc>
          <w:tcPr>
            <w:tcW w:w="1134" w:type="dxa"/>
            <w:shd w:val="clear" w:color="auto" w:fill="auto"/>
          </w:tcPr>
          <w:p w:rsidR="00151CAE" w:rsidRPr="00BC3B32" w:rsidRDefault="00151CAE" w:rsidP="00151CAE">
            <w:pPr>
              <w:pStyle w:val="NoSpacing"/>
              <w:jc w:val="center"/>
              <w:rPr>
                <w:b/>
              </w:rPr>
            </w:pPr>
            <w:r w:rsidRPr="00BC3B32">
              <w:rPr>
                <w:b/>
              </w:rPr>
              <w:t>EAL</w:t>
            </w:r>
          </w:p>
        </w:tc>
        <w:tc>
          <w:tcPr>
            <w:tcW w:w="1158" w:type="dxa"/>
            <w:shd w:val="clear" w:color="auto" w:fill="auto"/>
          </w:tcPr>
          <w:p w:rsidR="00151CAE" w:rsidRPr="00BC3B32" w:rsidRDefault="00151CAE" w:rsidP="00151CAE">
            <w:pPr>
              <w:pStyle w:val="NoSpacing"/>
              <w:jc w:val="center"/>
              <w:rPr>
                <w:b/>
              </w:rPr>
            </w:pPr>
            <w:r w:rsidRPr="00BC3B32">
              <w:rPr>
                <w:b/>
              </w:rPr>
              <w:t>Service</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Reception</w:t>
            </w:r>
          </w:p>
        </w:tc>
        <w:tc>
          <w:tcPr>
            <w:tcW w:w="1030" w:type="dxa"/>
            <w:shd w:val="clear" w:color="auto" w:fill="auto"/>
          </w:tcPr>
          <w:p w:rsidR="00151CAE" w:rsidRPr="00BC3B32" w:rsidRDefault="00151CAE" w:rsidP="00151CAE">
            <w:pPr>
              <w:pStyle w:val="NoSpacing"/>
              <w:jc w:val="center"/>
              <w:rPr>
                <w:sz w:val="24"/>
              </w:rPr>
            </w:pPr>
            <w:r w:rsidRPr="00BC3B32">
              <w:rPr>
                <w:sz w:val="24"/>
              </w:rPr>
              <w:t>89</w:t>
            </w:r>
          </w:p>
        </w:tc>
        <w:tc>
          <w:tcPr>
            <w:tcW w:w="1134"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82</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57</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50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1</w:t>
            </w:r>
          </w:p>
        </w:tc>
        <w:tc>
          <w:tcPr>
            <w:tcW w:w="1030" w:type="dxa"/>
            <w:shd w:val="clear" w:color="auto" w:fill="auto"/>
          </w:tcPr>
          <w:p w:rsidR="00151CAE" w:rsidRPr="00BC3B32" w:rsidRDefault="00151CAE" w:rsidP="00151CAE">
            <w:pPr>
              <w:pStyle w:val="NoSpacing"/>
              <w:jc w:val="center"/>
              <w:rPr>
                <w:sz w:val="24"/>
              </w:rPr>
            </w:pPr>
            <w:r w:rsidRPr="00BC3B32">
              <w:rPr>
                <w:sz w:val="24"/>
              </w:rPr>
              <w:t>89</w:t>
            </w:r>
          </w:p>
        </w:tc>
        <w:tc>
          <w:tcPr>
            <w:tcW w:w="1134" w:type="dxa"/>
            <w:shd w:val="clear" w:color="auto" w:fill="auto"/>
          </w:tcPr>
          <w:p w:rsidR="00151CAE" w:rsidRPr="00BC3B32" w:rsidRDefault="00151CAE" w:rsidP="00151CAE">
            <w:pPr>
              <w:pStyle w:val="NoSpacing"/>
              <w:jc w:val="center"/>
              <w:rPr>
                <w:sz w:val="24"/>
              </w:rPr>
            </w:pPr>
            <w:r>
              <w:rPr>
                <w:sz w:val="24"/>
              </w:rPr>
              <w:t>75</w:t>
            </w:r>
          </w:p>
        </w:tc>
        <w:tc>
          <w:tcPr>
            <w:tcW w:w="1134" w:type="dxa"/>
            <w:shd w:val="clear" w:color="auto" w:fill="auto"/>
          </w:tcPr>
          <w:p w:rsidR="00151CAE" w:rsidRPr="00BC3B32" w:rsidRDefault="00151CAE" w:rsidP="00151CAE">
            <w:pPr>
              <w:pStyle w:val="NoSpacing"/>
              <w:jc w:val="center"/>
              <w:rPr>
                <w:sz w:val="24"/>
              </w:rPr>
            </w:pPr>
            <w:r>
              <w:rPr>
                <w:sz w:val="24"/>
              </w:rPr>
              <w:t>100</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40</w:t>
            </w:r>
          </w:p>
        </w:tc>
        <w:tc>
          <w:tcPr>
            <w:tcW w:w="1418" w:type="dxa"/>
            <w:shd w:val="clear" w:color="auto" w:fill="auto"/>
          </w:tcPr>
          <w:p w:rsidR="00151CAE" w:rsidRPr="00BC3B32" w:rsidRDefault="00151CAE" w:rsidP="00151CAE">
            <w:pPr>
              <w:pStyle w:val="NoSpacing"/>
              <w:jc w:val="center"/>
              <w:rPr>
                <w:sz w:val="24"/>
              </w:rPr>
            </w:pPr>
            <w:r>
              <w:rPr>
                <w:sz w:val="24"/>
              </w:rPr>
              <w:t>67</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75</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2</w:t>
            </w:r>
          </w:p>
        </w:tc>
        <w:tc>
          <w:tcPr>
            <w:tcW w:w="1030" w:type="dxa"/>
            <w:shd w:val="clear" w:color="auto" w:fill="auto"/>
          </w:tcPr>
          <w:p w:rsidR="00151CAE" w:rsidRPr="00BC3B32" w:rsidRDefault="00151CAE" w:rsidP="00151CAE">
            <w:pPr>
              <w:pStyle w:val="NoSpacing"/>
              <w:jc w:val="center"/>
              <w:rPr>
                <w:sz w:val="24"/>
              </w:rPr>
            </w:pPr>
            <w:r w:rsidRPr="00BC3B32">
              <w:rPr>
                <w:sz w:val="24"/>
              </w:rPr>
              <w:t>90</w:t>
            </w:r>
          </w:p>
        </w:tc>
        <w:tc>
          <w:tcPr>
            <w:tcW w:w="1134" w:type="dxa"/>
            <w:shd w:val="clear" w:color="auto" w:fill="auto"/>
          </w:tcPr>
          <w:p w:rsidR="00151CAE" w:rsidRPr="00BC3B32" w:rsidRDefault="00151CAE" w:rsidP="00151CAE">
            <w:pPr>
              <w:pStyle w:val="NoSpacing"/>
              <w:jc w:val="center"/>
              <w:rPr>
                <w:sz w:val="24"/>
              </w:rPr>
            </w:pPr>
            <w:r>
              <w:rPr>
                <w:sz w:val="24"/>
              </w:rPr>
              <w:t>87</w:t>
            </w:r>
          </w:p>
        </w:tc>
        <w:tc>
          <w:tcPr>
            <w:tcW w:w="1134" w:type="dxa"/>
            <w:shd w:val="clear" w:color="auto" w:fill="auto"/>
          </w:tcPr>
          <w:p w:rsidR="00151CAE" w:rsidRPr="00BC3B32" w:rsidRDefault="00151CAE" w:rsidP="00151CAE">
            <w:pPr>
              <w:pStyle w:val="NoSpacing"/>
              <w:jc w:val="center"/>
              <w:rPr>
                <w:sz w:val="24"/>
              </w:rPr>
            </w:pPr>
            <w:r>
              <w:rPr>
                <w:sz w:val="24"/>
              </w:rPr>
              <w:t>93</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40</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100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3</w:t>
            </w:r>
          </w:p>
        </w:tc>
        <w:tc>
          <w:tcPr>
            <w:tcW w:w="1030" w:type="dxa"/>
            <w:shd w:val="clear" w:color="auto" w:fill="auto"/>
          </w:tcPr>
          <w:p w:rsidR="00151CAE" w:rsidRPr="00BC3B32" w:rsidRDefault="00151CAE" w:rsidP="00151CAE">
            <w:pPr>
              <w:pStyle w:val="NoSpacing"/>
              <w:jc w:val="center"/>
              <w:rPr>
                <w:sz w:val="24"/>
              </w:rPr>
            </w:pPr>
            <w:r w:rsidRPr="00BC3B32">
              <w:rPr>
                <w:sz w:val="24"/>
              </w:rPr>
              <w:t>71</w:t>
            </w:r>
          </w:p>
        </w:tc>
        <w:tc>
          <w:tcPr>
            <w:tcW w:w="1134" w:type="dxa"/>
            <w:shd w:val="clear" w:color="auto" w:fill="auto"/>
          </w:tcPr>
          <w:p w:rsidR="00151CAE" w:rsidRPr="00BC3B32" w:rsidRDefault="00151CAE" w:rsidP="00151CAE">
            <w:pPr>
              <w:pStyle w:val="NoSpacing"/>
              <w:jc w:val="center"/>
              <w:rPr>
                <w:sz w:val="24"/>
              </w:rPr>
            </w:pPr>
            <w:r>
              <w:rPr>
                <w:sz w:val="24"/>
              </w:rPr>
              <w:t>62</w:t>
            </w:r>
          </w:p>
        </w:tc>
        <w:tc>
          <w:tcPr>
            <w:tcW w:w="1134" w:type="dxa"/>
            <w:shd w:val="clear" w:color="auto" w:fill="auto"/>
          </w:tcPr>
          <w:p w:rsidR="00151CAE" w:rsidRPr="00BC3B32" w:rsidRDefault="00151CAE" w:rsidP="00151CAE">
            <w:pPr>
              <w:pStyle w:val="NoSpacing"/>
              <w:jc w:val="center"/>
              <w:rPr>
                <w:sz w:val="24"/>
              </w:rPr>
            </w:pPr>
            <w:r>
              <w:rPr>
                <w:sz w:val="24"/>
              </w:rPr>
              <w:t>82</w:t>
            </w:r>
          </w:p>
        </w:tc>
        <w:tc>
          <w:tcPr>
            <w:tcW w:w="1275" w:type="dxa"/>
            <w:shd w:val="clear" w:color="auto" w:fill="auto"/>
          </w:tcPr>
          <w:p w:rsidR="00151CAE" w:rsidRPr="00BC3B32" w:rsidRDefault="00151CAE" w:rsidP="00151CAE">
            <w:pPr>
              <w:pStyle w:val="NoSpacing"/>
              <w:jc w:val="center"/>
              <w:rPr>
                <w:sz w:val="24"/>
              </w:rPr>
            </w:pPr>
            <w:r>
              <w:rPr>
                <w:sz w:val="24"/>
              </w:rPr>
              <w:t>88</w:t>
            </w:r>
          </w:p>
        </w:tc>
        <w:tc>
          <w:tcPr>
            <w:tcW w:w="1134" w:type="dxa"/>
            <w:shd w:val="clear" w:color="auto" w:fill="auto"/>
          </w:tcPr>
          <w:p w:rsidR="00151CAE" w:rsidRPr="00BC3B32" w:rsidRDefault="00151CAE" w:rsidP="00151CAE">
            <w:pPr>
              <w:pStyle w:val="NoSpacing"/>
              <w:jc w:val="center"/>
              <w:rPr>
                <w:sz w:val="24"/>
              </w:rPr>
            </w:pPr>
            <w:r>
              <w:rPr>
                <w:sz w:val="24"/>
              </w:rPr>
              <w:t>38</w:t>
            </w:r>
          </w:p>
        </w:tc>
        <w:tc>
          <w:tcPr>
            <w:tcW w:w="1418" w:type="dxa"/>
            <w:shd w:val="clear" w:color="auto" w:fill="auto"/>
          </w:tcPr>
          <w:p w:rsidR="00151CAE" w:rsidRPr="00BC3B32" w:rsidRDefault="00151CAE" w:rsidP="00151CAE">
            <w:pPr>
              <w:pStyle w:val="NoSpacing"/>
              <w:jc w:val="center"/>
              <w:rPr>
                <w:sz w:val="24"/>
              </w:rPr>
            </w:pPr>
            <w:r>
              <w:rPr>
                <w:sz w:val="24"/>
              </w:rPr>
              <w:t>75</w:t>
            </w:r>
          </w:p>
        </w:tc>
        <w:tc>
          <w:tcPr>
            <w:tcW w:w="1417" w:type="dxa"/>
            <w:shd w:val="clear" w:color="auto" w:fill="auto"/>
          </w:tcPr>
          <w:p w:rsidR="00151CAE" w:rsidRPr="00BC3B32" w:rsidRDefault="00151CAE" w:rsidP="00151CAE">
            <w:pPr>
              <w:pStyle w:val="NoSpacing"/>
              <w:jc w:val="center"/>
              <w:rPr>
                <w:sz w:val="24"/>
              </w:rPr>
            </w:pPr>
            <w:r>
              <w:rPr>
                <w:sz w:val="24"/>
              </w:rPr>
              <w:t>60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4</w:t>
            </w:r>
          </w:p>
        </w:tc>
        <w:tc>
          <w:tcPr>
            <w:tcW w:w="1030" w:type="dxa"/>
            <w:shd w:val="clear" w:color="auto" w:fill="auto"/>
          </w:tcPr>
          <w:p w:rsidR="00151CAE" w:rsidRPr="00BC3B32" w:rsidRDefault="00151CAE" w:rsidP="00151CAE">
            <w:pPr>
              <w:pStyle w:val="NoSpacing"/>
              <w:jc w:val="center"/>
              <w:rPr>
                <w:sz w:val="24"/>
              </w:rPr>
            </w:pPr>
            <w:r w:rsidRPr="00BC3B32">
              <w:rPr>
                <w:sz w:val="24"/>
              </w:rPr>
              <w:t>93</w:t>
            </w:r>
          </w:p>
        </w:tc>
        <w:tc>
          <w:tcPr>
            <w:tcW w:w="1134" w:type="dxa"/>
            <w:shd w:val="clear" w:color="auto" w:fill="auto"/>
          </w:tcPr>
          <w:p w:rsidR="00151CAE" w:rsidRPr="00BC3B32" w:rsidRDefault="00151CAE" w:rsidP="00151CAE">
            <w:pPr>
              <w:pStyle w:val="NoSpacing"/>
              <w:jc w:val="center"/>
              <w:rPr>
                <w:sz w:val="24"/>
              </w:rPr>
            </w:pPr>
            <w:r>
              <w:rPr>
                <w:sz w:val="24"/>
              </w:rPr>
              <w:t>91</w:t>
            </w:r>
          </w:p>
        </w:tc>
        <w:tc>
          <w:tcPr>
            <w:tcW w:w="1134" w:type="dxa"/>
            <w:shd w:val="clear" w:color="auto" w:fill="auto"/>
          </w:tcPr>
          <w:p w:rsidR="00151CAE" w:rsidRPr="00BC3B32" w:rsidRDefault="00151CAE" w:rsidP="00151CAE">
            <w:pPr>
              <w:pStyle w:val="NoSpacing"/>
              <w:jc w:val="center"/>
              <w:rPr>
                <w:sz w:val="24"/>
              </w:rPr>
            </w:pPr>
            <w:r>
              <w:rPr>
                <w:sz w:val="24"/>
              </w:rPr>
              <w:t>95</w:t>
            </w:r>
          </w:p>
        </w:tc>
        <w:tc>
          <w:tcPr>
            <w:tcW w:w="1275" w:type="dxa"/>
            <w:shd w:val="clear" w:color="auto" w:fill="auto"/>
          </w:tcPr>
          <w:p w:rsidR="00151CAE" w:rsidRPr="00BC3B32" w:rsidRDefault="00151CAE" w:rsidP="00151CAE">
            <w:pPr>
              <w:pStyle w:val="NoSpacing"/>
              <w:jc w:val="center"/>
              <w:rPr>
                <w:sz w:val="24"/>
              </w:rPr>
            </w:pPr>
            <w:r>
              <w:rPr>
                <w:sz w:val="24"/>
              </w:rPr>
              <w:t>96</w:t>
            </w:r>
          </w:p>
        </w:tc>
        <w:tc>
          <w:tcPr>
            <w:tcW w:w="1134" w:type="dxa"/>
            <w:shd w:val="clear" w:color="auto" w:fill="auto"/>
          </w:tcPr>
          <w:p w:rsidR="00151CAE" w:rsidRPr="00BC3B32" w:rsidRDefault="00151CAE" w:rsidP="00151CAE">
            <w:pPr>
              <w:pStyle w:val="NoSpacing"/>
              <w:jc w:val="center"/>
              <w:rPr>
                <w:sz w:val="24"/>
              </w:rPr>
            </w:pPr>
            <w:r>
              <w:rPr>
                <w:sz w:val="24"/>
              </w:rPr>
              <w:t>83</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100</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5</w:t>
            </w:r>
          </w:p>
        </w:tc>
        <w:tc>
          <w:tcPr>
            <w:tcW w:w="1030" w:type="dxa"/>
            <w:shd w:val="clear" w:color="auto" w:fill="auto"/>
          </w:tcPr>
          <w:p w:rsidR="00151CAE" w:rsidRPr="00BC3B32" w:rsidRDefault="00151CAE" w:rsidP="00151CAE">
            <w:pPr>
              <w:pStyle w:val="NoSpacing"/>
              <w:jc w:val="center"/>
              <w:rPr>
                <w:sz w:val="24"/>
              </w:rPr>
            </w:pPr>
            <w:r w:rsidRPr="00BC3B32">
              <w:rPr>
                <w:sz w:val="24"/>
              </w:rPr>
              <w:t>97</w:t>
            </w:r>
          </w:p>
        </w:tc>
        <w:tc>
          <w:tcPr>
            <w:tcW w:w="1134" w:type="dxa"/>
            <w:shd w:val="clear" w:color="auto" w:fill="auto"/>
          </w:tcPr>
          <w:p w:rsidR="00151CAE" w:rsidRPr="00BC3B32" w:rsidRDefault="00151CAE" w:rsidP="00151CAE">
            <w:pPr>
              <w:pStyle w:val="NoSpacing"/>
              <w:jc w:val="center"/>
              <w:rPr>
                <w:sz w:val="24"/>
              </w:rPr>
            </w:pPr>
            <w:r>
              <w:rPr>
                <w:sz w:val="24"/>
              </w:rPr>
              <w:t>93</w:t>
            </w:r>
          </w:p>
        </w:tc>
        <w:tc>
          <w:tcPr>
            <w:tcW w:w="1134" w:type="dxa"/>
            <w:shd w:val="clear" w:color="auto" w:fill="auto"/>
          </w:tcPr>
          <w:p w:rsidR="00151CAE" w:rsidRPr="00BC3B32" w:rsidRDefault="00151CAE" w:rsidP="00151CAE">
            <w:pPr>
              <w:pStyle w:val="NoSpacing"/>
              <w:jc w:val="center"/>
              <w:rPr>
                <w:sz w:val="24"/>
              </w:rPr>
            </w:pPr>
            <w:r>
              <w:rPr>
                <w:sz w:val="24"/>
              </w:rPr>
              <w:t>100</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86</w:t>
            </w:r>
          </w:p>
        </w:tc>
        <w:tc>
          <w:tcPr>
            <w:tcW w:w="1418" w:type="dxa"/>
            <w:shd w:val="clear" w:color="auto" w:fill="auto"/>
          </w:tcPr>
          <w:p w:rsidR="00151CAE" w:rsidRPr="00BC3B32" w:rsidRDefault="00151CAE" w:rsidP="00151CAE">
            <w:pPr>
              <w:pStyle w:val="NoSpacing"/>
              <w:jc w:val="center"/>
              <w:rPr>
                <w:sz w:val="24"/>
              </w:rPr>
            </w:pPr>
            <w:r>
              <w:rPr>
                <w:sz w:val="24"/>
              </w:rPr>
              <w:t>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0</w:t>
            </w:r>
          </w:p>
        </w:tc>
      </w:tr>
      <w:tr w:rsidR="00151CAE" w:rsidRPr="00BC3B32" w:rsidTr="00151CAE">
        <w:trPr>
          <w:trHeight w:val="313"/>
        </w:trPr>
        <w:tc>
          <w:tcPr>
            <w:tcW w:w="1772" w:type="dxa"/>
            <w:shd w:val="clear" w:color="auto" w:fill="auto"/>
          </w:tcPr>
          <w:p w:rsidR="00151CAE" w:rsidRPr="00BC3B32" w:rsidRDefault="00151CAE" w:rsidP="00151CAE">
            <w:pPr>
              <w:pStyle w:val="NoSpacing"/>
              <w:rPr>
                <w:b/>
                <w:sz w:val="24"/>
              </w:rPr>
            </w:pPr>
            <w:r w:rsidRPr="00BC3B32">
              <w:rPr>
                <w:b/>
                <w:sz w:val="24"/>
              </w:rPr>
              <w:t>Year 6</w:t>
            </w:r>
          </w:p>
        </w:tc>
        <w:tc>
          <w:tcPr>
            <w:tcW w:w="1030" w:type="dxa"/>
            <w:shd w:val="clear" w:color="auto" w:fill="auto"/>
          </w:tcPr>
          <w:p w:rsidR="00151CAE" w:rsidRPr="00BC3B32" w:rsidRDefault="00151CAE" w:rsidP="00151CAE">
            <w:pPr>
              <w:pStyle w:val="NoSpacing"/>
              <w:jc w:val="center"/>
              <w:rPr>
                <w:sz w:val="24"/>
              </w:rPr>
            </w:pPr>
            <w:r w:rsidRPr="00BC3B32">
              <w:rPr>
                <w:sz w:val="24"/>
              </w:rPr>
              <w:t>90</w:t>
            </w:r>
          </w:p>
        </w:tc>
        <w:tc>
          <w:tcPr>
            <w:tcW w:w="1134" w:type="dxa"/>
            <w:shd w:val="clear" w:color="auto" w:fill="auto"/>
          </w:tcPr>
          <w:p w:rsidR="00151CAE" w:rsidRPr="00BC3B32" w:rsidRDefault="00151CAE" w:rsidP="00151CAE">
            <w:pPr>
              <w:pStyle w:val="NoSpacing"/>
              <w:jc w:val="center"/>
              <w:rPr>
                <w:sz w:val="24"/>
              </w:rPr>
            </w:pPr>
            <w:r>
              <w:rPr>
                <w:sz w:val="24"/>
              </w:rPr>
              <w:t>91</w:t>
            </w:r>
          </w:p>
        </w:tc>
        <w:tc>
          <w:tcPr>
            <w:tcW w:w="1134" w:type="dxa"/>
            <w:shd w:val="clear" w:color="auto" w:fill="auto"/>
          </w:tcPr>
          <w:p w:rsidR="00151CAE" w:rsidRPr="00BC3B32" w:rsidRDefault="00151CAE" w:rsidP="00151CAE">
            <w:pPr>
              <w:pStyle w:val="NoSpacing"/>
              <w:jc w:val="center"/>
              <w:rPr>
                <w:sz w:val="24"/>
              </w:rPr>
            </w:pPr>
            <w:r>
              <w:rPr>
                <w:sz w:val="24"/>
              </w:rPr>
              <w:t>89</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57</w:t>
            </w:r>
          </w:p>
        </w:tc>
        <w:tc>
          <w:tcPr>
            <w:tcW w:w="1418" w:type="dxa"/>
            <w:shd w:val="clear" w:color="auto" w:fill="auto"/>
          </w:tcPr>
          <w:p w:rsidR="00151CAE" w:rsidRPr="00BC3B32" w:rsidRDefault="00151CAE" w:rsidP="00151CAE">
            <w:pPr>
              <w:pStyle w:val="NoSpacing"/>
              <w:jc w:val="center"/>
              <w:rPr>
                <w:sz w:val="24"/>
              </w:rPr>
            </w:pPr>
            <w:r>
              <w:rPr>
                <w:sz w:val="24"/>
              </w:rPr>
              <w:t>83</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bl>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151CAE" w:rsidRDefault="00151CAE" w:rsidP="00ED683E">
      <w:pPr>
        <w:pStyle w:val="NoSpacing"/>
        <w:rPr>
          <w:sz w:val="24"/>
        </w:rPr>
      </w:pPr>
    </w:p>
    <w:tbl>
      <w:tblPr>
        <w:tblpPr w:leftFromText="180" w:rightFromText="180" w:vertAnchor="page" w:horzAnchor="margin" w:tblpY="8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030"/>
        <w:gridCol w:w="1134"/>
        <w:gridCol w:w="1134"/>
        <w:gridCol w:w="1275"/>
        <w:gridCol w:w="1134"/>
        <w:gridCol w:w="1418"/>
        <w:gridCol w:w="1417"/>
        <w:gridCol w:w="1276"/>
        <w:gridCol w:w="1134"/>
        <w:gridCol w:w="1158"/>
      </w:tblGrid>
      <w:tr w:rsidR="00151CAE" w:rsidRPr="00BC3B32" w:rsidTr="00151CAE">
        <w:trPr>
          <w:trHeight w:val="313"/>
        </w:trPr>
        <w:tc>
          <w:tcPr>
            <w:tcW w:w="1772" w:type="dxa"/>
            <w:shd w:val="clear" w:color="auto" w:fill="FFFF00"/>
          </w:tcPr>
          <w:p w:rsidR="00151CAE" w:rsidRPr="00BC3B32" w:rsidRDefault="00151CAE" w:rsidP="00151CAE">
            <w:pPr>
              <w:pStyle w:val="NoSpacing"/>
              <w:rPr>
                <w:b/>
                <w:sz w:val="24"/>
              </w:rPr>
            </w:pPr>
            <w:r w:rsidRPr="00BC3B32">
              <w:rPr>
                <w:b/>
                <w:sz w:val="24"/>
              </w:rPr>
              <w:t>Writing</w:t>
            </w:r>
          </w:p>
        </w:tc>
        <w:tc>
          <w:tcPr>
            <w:tcW w:w="1030" w:type="dxa"/>
            <w:shd w:val="clear" w:color="auto" w:fill="auto"/>
          </w:tcPr>
          <w:p w:rsidR="00151CAE" w:rsidRPr="00BC3B32" w:rsidRDefault="00151CAE" w:rsidP="00151CAE">
            <w:pPr>
              <w:pStyle w:val="NoSpacing"/>
              <w:jc w:val="center"/>
              <w:rPr>
                <w:b/>
              </w:rPr>
            </w:pPr>
            <w:r w:rsidRPr="00BC3B32">
              <w:rPr>
                <w:b/>
              </w:rPr>
              <w:t>All</w:t>
            </w:r>
          </w:p>
        </w:tc>
        <w:tc>
          <w:tcPr>
            <w:tcW w:w="1134" w:type="dxa"/>
            <w:shd w:val="clear" w:color="auto" w:fill="auto"/>
          </w:tcPr>
          <w:p w:rsidR="00151CAE" w:rsidRPr="00BC3B32" w:rsidRDefault="00151CAE" w:rsidP="00151CAE">
            <w:pPr>
              <w:pStyle w:val="NoSpacing"/>
              <w:jc w:val="center"/>
              <w:rPr>
                <w:b/>
              </w:rPr>
            </w:pPr>
            <w:r w:rsidRPr="00BC3B32">
              <w:rPr>
                <w:b/>
              </w:rPr>
              <w:t>Boys</w:t>
            </w:r>
          </w:p>
        </w:tc>
        <w:tc>
          <w:tcPr>
            <w:tcW w:w="1134" w:type="dxa"/>
            <w:shd w:val="clear" w:color="auto" w:fill="auto"/>
          </w:tcPr>
          <w:p w:rsidR="00151CAE" w:rsidRPr="00BC3B32" w:rsidRDefault="00151CAE" w:rsidP="00151CAE">
            <w:pPr>
              <w:pStyle w:val="NoSpacing"/>
              <w:jc w:val="center"/>
              <w:rPr>
                <w:b/>
              </w:rPr>
            </w:pPr>
            <w:r w:rsidRPr="00BC3B32">
              <w:rPr>
                <w:b/>
              </w:rPr>
              <w:t>Girls</w:t>
            </w:r>
          </w:p>
        </w:tc>
        <w:tc>
          <w:tcPr>
            <w:tcW w:w="1275" w:type="dxa"/>
            <w:shd w:val="clear" w:color="auto" w:fill="auto"/>
          </w:tcPr>
          <w:p w:rsidR="00151CAE" w:rsidRPr="00BC3B32" w:rsidRDefault="00151CAE" w:rsidP="00151CAE">
            <w:pPr>
              <w:pStyle w:val="NoSpacing"/>
              <w:jc w:val="center"/>
              <w:rPr>
                <w:b/>
              </w:rPr>
            </w:pPr>
            <w:r w:rsidRPr="00BC3B32">
              <w:rPr>
                <w:b/>
              </w:rPr>
              <w:t>Non SEN</w:t>
            </w:r>
          </w:p>
        </w:tc>
        <w:tc>
          <w:tcPr>
            <w:tcW w:w="1134" w:type="dxa"/>
            <w:shd w:val="clear" w:color="auto" w:fill="auto"/>
          </w:tcPr>
          <w:p w:rsidR="00151CAE" w:rsidRPr="00BC3B32" w:rsidRDefault="00151CAE" w:rsidP="00151CAE">
            <w:pPr>
              <w:pStyle w:val="NoSpacing"/>
              <w:jc w:val="center"/>
              <w:rPr>
                <w:b/>
              </w:rPr>
            </w:pPr>
            <w:r w:rsidRPr="00BC3B32">
              <w:rPr>
                <w:b/>
              </w:rPr>
              <w:t>SEN</w:t>
            </w:r>
          </w:p>
        </w:tc>
        <w:tc>
          <w:tcPr>
            <w:tcW w:w="1418" w:type="dxa"/>
            <w:shd w:val="clear" w:color="auto" w:fill="auto"/>
          </w:tcPr>
          <w:p w:rsidR="00151CAE" w:rsidRPr="00BC3B32" w:rsidRDefault="00151CAE" w:rsidP="00151CAE">
            <w:pPr>
              <w:pStyle w:val="NoSpacing"/>
              <w:jc w:val="center"/>
              <w:rPr>
                <w:b/>
              </w:rPr>
            </w:pPr>
            <w:r w:rsidRPr="00BC3B32">
              <w:rPr>
                <w:b/>
              </w:rPr>
              <w:t>FSM</w:t>
            </w:r>
          </w:p>
        </w:tc>
        <w:tc>
          <w:tcPr>
            <w:tcW w:w="1417" w:type="dxa"/>
            <w:shd w:val="clear" w:color="auto" w:fill="auto"/>
          </w:tcPr>
          <w:p w:rsidR="00151CAE" w:rsidRPr="00BC3B32" w:rsidRDefault="00151CAE" w:rsidP="00151CAE">
            <w:pPr>
              <w:pStyle w:val="NoSpacing"/>
              <w:jc w:val="center"/>
              <w:rPr>
                <w:b/>
              </w:rPr>
            </w:pPr>
            <w:r w:rsidRPr="00BC3B32">
              <w:rPr>
                <w:b/>
              </w:rPr>
              <w:t>Vulnerable</w:t>
            </w:r>
          </w:p>
        </w:tc>
        <w:tc>
          <w:tcPr>
            <w:tcW w:w="1276" w:type="dxa"/>
            <w:shd w:val="clear" w:color="auto" w:fill="auto"/>
          </w:tcPr>
          <w:p w:rsidR="00151CAE" w:rsidRPr="00BC3B32" w:rsidRDefault="00151CAE" w:rsidP="00151CAE">
            <w:pPr>
              <w:pStyle w:val="NoSpacing"/>
              <w:jc w:val="center"/>
              <w:rPr>
                <w:b/>
              </w:rPr>
            </w:pPr>
            <w:r w:rsidRPr="00BC3B32">
              <w:rPr>
                <w:b/>
              </w:rPr>
              <w:t>Ethnicity</w:t>
            </w:r>
          </w:p>
        </w:tc>
        <w:tc>
          <w:tcPr>
            <w:tcW w:w="1134" w:type="dxa"/>
            <w:shd w:val="clear" w:color="auto" w:fill="auto"/>
          </w:tcPr>
          <w:p w:rsidR="00151CAE" w:rsidRPr="00BC3B32" w:rsidRDefault="00151CAE" w:rsidP="00151CAE">
            <w:pPr>
              <w:pStyle w:val="NoSpacing"/>
              <w:jc w:val="center"/>
              <w:rPr>
                <w:b/>
              </w:rPr>
            </w:pPr>
            <w:r w:rsidRPr="00BC3B32">
              <w:rPr>
                <w:b/>
              </w:rPr>
              <w:t>EAL</w:t>
            </w:r>
          </w:p>
        </w:tc>
        <w:tc>
          <w:tcPr>
            <w:tcW w:w="1158" w:type="dxa"/>
            <w:shd w:val="clear" w:color="auto" w:fill="auto"/>
          </w:tcPr>
          <w:p w:rsidR="00151CAE" w:rsidRPr="00BC3B32" w:rsidRDefault="00151CAE" w:rsidP="00151CAE">
            <w:pPr>
              <w:pStyle w:val="NoSpacing"/>
              <w:jc w:val="center"/>
              <w:rPr>
                <w:b/>
              </w:rPr>
            </w:pPr>
            <w:r w:rsidRPr="00BC3B32">
              <w:rPr>
                <w:b/>
              </w:rPr>
              <w:t>Service</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Reception</w:t>
            </w:r>
          </w:p>
        </w:tc>
        <w:tc>
          <w:tcPr>
            <w:tcW w:w="1030" w:type="dxa"/>
            <w:shd w:val="clear" w:color="auto" w:fill="auto"/>
          </w:tcPr>
          <w:p w:rsidR="00151CAE" w:rsidRPr="00BC3B32" w:rsidRDefault="00151CAE" w:rsidP="00151CAE">
            <w:pPr>
              <w:pStyle w:val="NoSpacing"/>
              <w:jc w:val="center"/>
              <w:rPr>
                <w:sz w:val="24"/>
              </w:rPr>
            </w:pPr>
            <w:r w:rsidRPr="00BC3B32">
              <w:rPr>
                <w:sz w:val="24"/>
              </w:rPr>
              <w:t>81</w:t>
            </w:r>
          </w:p>
        </w:tc>
        <w:tc>
          <w:tcPr>
            <w:tcW w:w="1134" w:type="dxa"/>
            <w:shd w:val="clear" w:color="auto" w:fill="auto"/>
          </w:tcPr>
          <w:p w:rsidR="00151CAE" w:rsidRPr="00BC3B32" w:rsidRDefault="00151CAE" w:rsidP="00151CAE">
            <w:pPr>
              <w:pStyle w:val="NoSpacing"/>
              <w:jc w:val="center"/>
              <w:rPr>
                <w:sz w:val="24"/>
              </w:rPr>
            </w:pPr>
            <w:r>
              <w:rPr>
                <w:sz w:val="24"/>
              </w:rPr>
              <w:t>89</w:t>
            </w:r>
          </w:p>
        </w:tc>
        <w:tc>
          <w:tcPr>
            <w:tcW w:w="1134" w:type="dxa"/>
            <w:shd w:val="clear" w:color="auto" w:fill="auto"/>
          </w:tcPr>
          <w:p w:rsidR="00151CAE" w:rsidRPr="00BC3B32" w:rsidRDefault="00151CAE" w:rsidP="00151CAE">
            <w:pPr>
              <w:pStyle w:val="NoSpacing"/>
              <w:jc w:val="center"/>
              <w:rPr>
                <w:sz w:val="24"/>
              </w:rPr>
            </w:pPr>
            <w:r>
              <w:rPr>
                <w:sz w:val="24"/>
              </w:rPr>
              <w:t>76</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29</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50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1</w:t>
            </w:r>
          </w:p>
        </w:tc>
        <w:tc>
          <w:tcPr>
            <w:tcW w:w="1030" w:type="dxa"/>
            <w:shd w:val="clear" w:color="auto" w:fill="auto"/>
          </w:tcPr>
          <w:p w:rsidR="00151CAE" w:rsidRPr="00BC3B32" w:rsidRDefault="00151CAE" w:rsidP="00151CAE">
            <w:pPr>
              <w:pStyle w:val="NoSpacing"/>
              <w:jc w:val="center"/>
              <w:rPr>
                <w:sz w:val="24"/>
              </w:rPr>
            </w:pPr>
            <w:r w:rsidRPr="00BC3B32">
              <w:rPr>
                <w:sz w:val="24"/>
              </w:rPr>
              <w:t>78</w:t>
            </w:r>
          </w:p>
        </w:tc>
        <w:tc>
          <w:tcPr>
            <w:tcW w:w="1134" w:type="dxa"/>
            <w:shd w:val="clear" w:color="auto" w:fill="auto"/>
          </w:tcPr>
          <w:p w:rsidR="00151CAE" w:rsidRPr="00BC3B32" w:rsidRDefault="00151CAE" w:rsidP="00151CAE">
            <w:pPr>
              <w:pStyle w:val="NoSpacing"/>
              <w:jc w:val="center"/>
              <w:rPr>
                <w:sz w:val="24"/>
              </w:rPr>
            </w:pPr>
            <w:r>
              <w:rPr>
                <w:sz w:val="24"/>
              </w:rPr>
              <w:t>50</w:t>
            </w:r>
          </w:p>
        </w:tc>
        <w:tc>
          <w:tcPr>
            <w:tcW w:w="1134" w:type="dxa"/>
            <w:shd w:val="clear" w:color="auto" w:fill="auto"/>
          </w:tcPr>
          <w:p w:rsidR="00151CAE" w:rsidRPr="00BC3B32" w:rsidRDefault="00151CAE" w:rsidP="00151CAE">
            <w:pPr>
              <w:pStyle w:val="NoSpacing"/>
              <w:jc w:val="center"/>
              <w:rPr>
                <w:sz w:val="24"/>
              </w:rPr>
            </w:pPr>
            <w:r>
              <w:rPr>
                <w:sz w:val="24"/>
              </w:rPr>
              <w:t>100</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20</w:t>
            </w:r>
          </w:p>
        </w:tc>
        <w:tc>
          <w:tcPr>
            <w:tcW w:w="1418" w:type="dxa"/>
            <w:shd w:val="clear" w:color="auto" w:fill="auto"/>
          </w:tcPr>
          <w:p w:rsidR="00151CAE" w:rsidRPr="00BC3B32" w:rsidRDefault="00151CAE" w:rsidP="00151CAE">
            <w:pPr>
              <w:pStyle w:val="NoSpacing"/>
              <w:jc w:val="center"/>
              <w:rPr>
                <w:sz w:val="24"/>
              </w:rPr>
            </w:pPr>
            <w:r>
              <w:rPr>
                <w:sz w:val="24"/>
              </w:rPr>
              <w:t>33</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75</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2</w:t>
            </w:r>
          </w:p>
        </w:tc>
        <w:tc>
          <w:tcPr>
            <w:tcW w:w="1030" w:type="dxa"/>
            <w:shd w:val="clear" w:color="auto" w:fill="auto"/>
          </w:tcPr>
          <w:p w:rsidR="00151CAE" w:rsidRPr="00BC3B32" w:rsidRDefault="00151CAE" w:rsidP="00151CAE">
            <w:pPr>
              <w:pStyle w:val="NoSpacing"/>
              <w:jc w:val="center"/>
              <w:rPr>
                <w:sz w:val="24"/>
              </w:rPr>
            </w:pPr>
            <w:r w:rsidRPr="00BC3B32">
              <w:rPr>
                <w:sz w:val="24"/>
              </w:rPr>
              <w:t>63</w:t>
            </w:r>
          </w:p>
        </w:tc>
        <w:tc>
          <w:tcPr>
            <w:tcW w:w="1134" w:type="dxa"/>
            <w:shd w:val="clear" w:color="auto" w:fill="auto"/>
          </w:tcPr>
          <w:p w:rsidR="00151CAE" w:rsidRPr="00BC3B32" w:rsidRDefault="00151CAE" w:rsidP="00151CAE">
            <w:pPr>
              <w:pStyle w:val="NoSpacing"/>
              <w:jc w:val="center"/>
              <w:rPr>
                <w:sz w:val="24"/>
              </w:rPr>
            </w:pPr>
            <w:r>
              <w:rPr>
                <w:sz w:val="24"/>
              </w:rPr>
              <w:t>53</w:t>
            </w:r>
          </w:p>
        </w:tc>
        <w:tc>
          <w:tcPr>
            <w:tcW w:w="1134" w:type="dxa"/>
            <w:shd w:val="clear" w:color="auto" w:fill="auto"/>
          </w:tcPr>
          <w:p w:rsidR="00151CAE" w:rsidRPr="00BC3B32" w:rsidRDefault="00151CAE" w:rsidP="00151CAE">
            <w:pPr>
              <w:pStyle w:val="NoSpacing"/>
              <w:jc w:val="center"/>
              <w:rPr>
                <w:sz w:val="24"/>
              </w:rPr>
            </w:pPr>
            <w:r>
              <w:rPr>
                <w:sz w:val="24"/>
              </w:rPr>
              <w:t>80</w:t>
            </w:r>
          </w:p>
        </w:tc>
        <w:tc>
          <w:tcPr>
            <w:tcW w:w="1275" w:type="dxa"/>
            <w:shd w:val="clear" w:color="auto" w:fill="auto"/>
          </w:tcPr>
          <w:p w:rsidR="00151CAE" w:rsidRPr="00BC3B32" w:rsidRDefault="00151CAE" w:rsidP="00151CAE">
            <w:pPr>
              <w:pStyle w:val="NoSpacing"/>
              <w:jc w:val="center"/>
              <w:rPr>
                <w:sz w:val="24"/>
              </w:rPr>
            </w:pPr>
            <w:r>
              <w:rPr>
                <w:sz w:val="24"/>
              </w:rPr>
              <w:t>72</w:t>
            </w:r>
          </w:p>
        </w:tc>
        <w:tc>
          <w:tcPr>
            <w:tcW w:w="1134" w:type="dxa"/>
            <w:shd w:val="clear" w:color="auto" w:fill="auto"/>
          </w:tcPr>
          <w:p w:rsidR="00151CAE" w:rsidRPr="00BC3B32" w:rsidRDefault="00151CAE" w:rsidP="00151CAE">
            <w:pPr>
              <w:pStyle w:val="NoSpacing"/>
              <w:jc w:val="center"/>
              <w:rPr>
                <w:sz w:val="24"/>
              </w:rPr>
            </w:pPr>
            <w:r>
              <w:rPr>
                <w:sz w:val="24"/>
              </w:rPr>
              <w:t>20</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3</w:t>
            </w:r>
          </w:p>
        </w:tc>
        <w:tc>
          <w:tcPr>
            <w:tcW w:w="1030" w:type="dxa"/>
            <w:shd w:val="clear" w:color="auto" w:fill="auto"/>
          </w:tcPr>
          <w:p w:rsidR="00151CAE" w:rsidRPr="00BC3B32" w:rsidRDefault="00151CAE" w:rsidP="00151CAE">
            <w:pPr>
              <w:pStyle w:val="NoSpacing"/>
              <w:jc w:val="center"/>
              <w:rPr>
                <w:sz w:val="24"/>
              </w:rPr>
            </w:pPr>
            <w:r w:rsidRPr="00BC3B32">
              <w:rPr>
                <w:sz w:val="24"/>
              </w:rPr>
              <w:t>71</w:t>
            </w:r>
          </w:p>
        </w:tc>
        <w:tc>
          <w:tcPr>
            <w:tcW w:w="1134" w:type="dxa"/>
            <w:shd w:val="clear" w:color="auto" w:fill="auto"/>
          </w:tcPr>
          <w:p w:rsidR="00151CAE" w:rsidRPr="00BC3B32" w:rsidRDefault="00151CAE" w:rsidP="00151CAE">
            <w:pPr>
              <w:pStyle w:val="NoSpacing"/>
              <w:jc w:val="center"/>
              <w:rPr>
                <w:sz w:val="24"/>
              </w:rPr>
            </w:pPr>
            <w:r>
              <w:rPr>
                <w:sz w:val="24"/>
              </w:rPr>
              <w:t>54</w:t>
            </w:r>
          </w:p>
        </w:tc>
        <w:tc>
          <w:tcPr>
            <w:tcW w:w="1134" w:type="dxa"/>
            <w:shd w:val="clear" w:color="auto" w:fill="auto"/>
          </w:tcPr>
          <w:p w:rsidR="00151CAE" w:rsidRPr="00BC3B32" w:rsidRDefault="00151CAE" w:rsidP="00151CAE">
            <w:pPr>
              <w:pStyle w:val="NoSpacing"/>
              <w:jc w:val="center"/>
              <w:rPr>
                <w:sz w:val="24"/>
              </w:rPr>
            </w:pPr>
            <w:r>
              <w:rPr>
                <w:sz w:val="24"/>
              </w:rPr>
              <w:t>91</w:t>
            </w:r>
          </w:p>
        </w:tc>
        <w:tc>
          <w:tcPr>
            <w:tcW w:w="1275" w:type="dxa"/>
            <w:shd w:val="clear" w:color="auto" w:fill="auto"/>
          </w:tcPr>
          <w:p w:rsidR="00151CAE" w:rsidRPr="00BC3B32" w:rsidRDefault="00151CAE" w:rsidP="00151CAE">
            <w:pPr>
              <w:pStyle w:val="NoSpacing"/>
              <w:jc w:val="center"/>
              <w:rPr>
                <w:sz w:val="24"/>
              </w:rPr>
            </w:pPr>
            <w:r>
              <w:rPr>
                <w:sz w:val="24"/>
              </w:rPr>
              <w:t>94</w:t>
            </w:r>
          </w:p>
        </w:tc>
        <w:tc>
          <w:tcPr>
            <w:tcW w:w="1134" w:type="dxa"/>
            <w:shd w:val="clear" w:color="auto" w:fill="auto"/>
          </w:tcPr>
          <w:p w:rsidR="00151CAE" w:rsidRPr="00BC3B32" w:rsidRDefault="00151CAE" w:rsidP="00151CAE">
            <w:pPr>
              <w:pStyle w:val="NoSpacing"/>
              <w:jc w:val="center"/>
              <w:rPr>
                <w:sz w:val="24"/>
              </w:rPr>
            </w:pPr>
            <w:r>
              <w:rPr>
                <w:sz w:val="24"/>
              </w:rPr>
              <w:t>25</w:t>
            </w:r>
          </w:p>
        </w:tc>
        <w:tc>
          <w:tcPr>
            <w:tcW w:w="1418" w:type="dxa"/>
            <w:shd w:val="clear" w:color="auto" w:fill="auto"/>
          </w:tcPr>
          <w:p w:rsidR="00151CAE" w:rsidRPr="00BC3B32" w:rsidRDefault="00151CAE" w:rsidP="00151CAE">
            <w:pPr>
              <w:pStyle w:val="NoSpacing"/>
              <w:jc w:val="center"/>
              <w:rPr>
                <w:sz w:val="24"/>
              </w:rPr>
            </w:pPr>
            <w:r>
              <w:rPr>
                <w:sz w:val="24"/>
              </w:rPr>
              <w:t>50</w:t>
            </w:r>
          </w:p>
        </w:tc>
        <w:tc>
          <w:tcPr>
            <w:tcW w:w="1417" w:type="dxa"/>
            <w:shd w:val="clear" w:color="auto" w:fill="auto"/>
          </w:tcPr>
          <w:p w:rsidR="00151CAE" w:rsidRPr="00BC3B32" w:rsidRDefault="00151CAE" w:rsidP="00151CAE">
            <w:pPr>
              <w:pStyle w:val="NoSpacing"/>
              <w:jc w:val="center"/>
              <w:rPr>
                <w:sz w:val="24"/>
              </w:rPr>
            </w:pPr>
            <w:r>
              <w:rPr>
                <w:sz w:val="24"/>
              </w:rPr>
              <w:t>20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4</w:t>
            </w:r>
          </w:p>
        </w:tc>
        <w:tc>
          <w:tcPr>
            <w:tcW w:w="1030" w:type="dxa"/>
            <w:shd w:val="clear" w:color="auto" w:fill="auto"/>
          </w:tcPr>
          <w:p w:rsidR="00151CAE" w:rsidRPr="00BC3B32" w:rsidRDefault="00151CAE" w:rsidP="00151CAE">
            <w:pPr>
              <w:pStyle w:val="NoSpacing"/>
              <w:jc w:val="center"/>
              <w:rPr>
                <w:sz w:val="24"/>
              </w:rPr>
            </w:pPr>
            <w:r w:rsidRPr="00BC3B32">
              <w:rPr>
                <w:sz w:val="24"/>
              </w:rPr>
              <w:t>77</w:t>
            </w:r>
          </w:p>
        </w:tc>
        <w:tc>
          <w:tcPr>
            <w:tcW w:w="1134" w:type="dxa"/>
            <w:shd w:val="clear" w:color="auto" w:fill="auto"/>
          </w:tcPr>
          <w:p w:rsidR="00151CAE" w:rsidRPr="00BC3B32" w:rsidRDefault="00151CAE" w:rsidP="00151CAE">
            <w:pPr>
              <w:pStyle w:val="NoSpacing"/>
              <w:jc w:val="center"/>
              <w:rPr>
                <w:sz w:val="24"/>
              </w:rPr>
            </w:pPr>
            <w:r>
              <w:rPr>
                <w:sz w:val="24"/>
              </w:rPr>
              <w:t>55</w:t>
            </w:r>
          </w:p>
        </w:tc>
        <w:tc>
          <w:tcPr>
            <w:tcW w:w="1134" w:type="dxa"/>
            <w:shd w:val="clear" w:color="auto" w:fill="auto"/>
          </w:tcPr>
          <w:p w:rsidR="00151CAE" w:rsidRPr="00BC3B32" w:rsidRDefault="00151CAE" w:rsidP="00151CAE">
            <w:pPr>
              <w:pStyle w:val="NoSpacing"/>
              <w:jc w:val="center"/>
              <w:rPr>
                <w:sz w:val="24"/>
              </w:rPr>
            </w:pPr>
            <w:r>
              <w:rPr>
                <w:sz w:val="24"/>
              </w:rPr>
              <w:t>89</w:t>
            </w:r>
          </w:p>
        </w:tc>
        <w:tc>
          <w:tcPr>
            <w:tcW w:w="1275" w:type="dxa"/>
            <w:shd w:val="clear" w:color="auto" w:fill="auto"/>
          </w:tcPr>
          <w:p w:rsidR="00151CAE" w:rsidRPr="00BC3B32" w:rsidRDefault="00151CAE" w:rsidP="00151CAE">
            <w:pPr>
              <w:pStyle w:val="NoSpacing"/>
              <w:jc w:val="center"/>
              <w:rPr>
                <w:sz w:val="24"/>
              </w:rPr>
            </w:pPr>
            <w:r>
              <w:rPr>
                <w:sz w:val="24"/>
              </w:rPr>
              <w:t>88</w:t>
            </w:r>
          </w:p>
        </w:tc>
        <w:tc>
          <w:tcPr>
            <w:tcW w:w="1134" w:type="dxa"/>
            <w:shd w:val="clear" w:color="auto" w:fill="auto"/>
          </w:tcPr>
          <w:p w:rsidR="00151CAE" w:rsidRPr="00BC3B32" w:rsidRDefault="00151CAE" w:rsidP="00151CAE">
            <w:pPr>
              <w:pStyle w:val="NoSpacing"/>
              <w:jc w:val="center"/>
              <w:rPr>
                <w:sz w:val="24"/>
              </w:rPr>
            </w:pPr>
            <w:r>
              <w:rPr>
                <w:sz w:val="24"/>
              </w:rPr>
              <w:t>33</w:t>
            </w:r>
          </w:p>
        </w:tc>
        <w:tc>
          <w:tcPr>
            <w:tcW w:w="1418" w:type="dxa"/>
            <w:shd w:val="clear" w:color="auto" w:fill="auto"/>
          </w:tcPr>
          <w:p w:rsidR="00151CAE" w:rsidRPr="00BC3B32" w:rsidRDefault="00151CAE" w:rsidP="00151CAE">
            <w:pPr>
              <w:pStyle w:val="NoSpacing"/>
              <w:jc w:val="center"/>
              <w:rPr>
                <w:sz w:val="24"/>
              </w:rPr>
            </w:pPr>
            <w:r>
              <w:rPr>
                <w:sz w:val="24"/>
              </w:rPr>
              <w:t>80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100</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5</w:t>
            </w:r>
          </w:p>
        </w:tc>
        <w:tc>
          <w:tcPr>
            <w:tcW w:w="1030" w:type="dxa"/>
            <w:shd w:val="clear" w:color="auto" w:fill="auto"/>
          </w:tcPr>
          <w:p w:rsidR="00151CAE" w:rsidRPr="00BC3B32" w:rsidRDefault="00151CAE" w:rsidP="00151CAE">
            <w:pPr>
              <w:pStyle w:val="NoSpacing"/>
              <w:jc w:val="center"/>
              <w:rPr>
                <w:sz w:val="24"/>
              </w:rPr>
            </w:pPr>
            <w:r w:rsidRPr="00BC3B32">
              <w:rPr>
                <w:sz w:val="24"/>
              </w:rPr>
              <w:t>63</w:t>
            </w:r>
          </w:p>
        </w:tc>
        <w:tc>
          <w:tcPr>
            <w:tcW w:w="1134" w:type="dxa"/>
            <w:shd w:val="clear" w:color="auto" w:fill="auto"/>
          </w:tcPr>
          <w:p w:rsidR="00151CAE" w:rsidRPr="00BC3B32" w:rsidRDefault="00151CAE" w:rsidP="00151CAE">
            <w:pPr>
              <w:pStyle w:val="NoSpacing"/>
              <w:jc w:val="center"/>
              <w:rPr>
                <w:sz w:val="24"/>
              </w:rPr>
            </w:pPr>
            <w:r>
              <w:rPr>
                <w:sz w:val="24"/>
              </w:rPr>
              <w:t>57</w:t>
            </w:r>
          </w:p>
        </w:tc>
        <w:tc>
          <w:tcPr>
            <w:tcW w:w="1134" w:type="dxa"/>
            <w:shd w:val="clear" w:color="auto" w:fill="auto"/>
          </w:tcPr>
          <w:p w:rsidR="00151CAE" w:rsidRPr="00BC3B32" w:rsidRDefault="00151CAE" w:rsidP="00151CAE">
            <w:pPr>
              <w:pStyle w:val="NoSpacing"/>
              <w:jc w:val="center"/>
              <w:rPr>
                <w:sz w:val="24"/>
              </w:rPr>
            </w:pPr>
            <w:r>
              <w:rPr>
                <w:sz w:val="24"/>
              </w:rPr>
              <w:t>75</w:t>
            </w:r>
          </w:p>
        </w:tc>
        <w:tc>
          <w:tcPr>
            <w:tcW w:w="1275" w:type="dxa"/>
            <w:shd w:val="clear" w:color="auto" w:fill="auto"/>
          </w:tcPr>
          <w:p w:rsidR="00151CAE" w:rsidRPr="00BC3B32" w:rsidRDefault="00151CAE" w:rsidP="00151CAE">
            <w:pPr>
              <w:pStyle w:val="NoSpacing"/>
              <w:jc w:val="center"/>
              <w:rPr>
                <w:sz w:val="24"/>
              </w:rPr>
            </w:pPr>
            <w:r>
              <w:rPr>
                <w:sz w:val="24"/>
              </w:rPr>
              <w:t>83</w:t>
            </w:r>
          </w:p>
        </w:tc>
        <w:tc>
          <w:tcPr>
            <w:tcW w:w="1134" w:type="dxa"/>
            <w:shd w:val="clear" w:color="auto" w:fill="auto"/>
          </w:tcPr>
          <w:p w:rsidR="00151CAE" w:rsidRPr="00BC3B32" w:rsidRDefault="00151CAE" w:rsidP="00151CAE">
            <w:pPr>
              <w:pStyle w:val="NoSpacing"/>
              <w:jc w:val="center"/>
              <w:rPr>
                <w:sz w:val="24"/>
              </w:rPr>
            </w:pPr>
            <w:r>
              <w:rPr>
                <w:sz w:val="24"/>
              </w:rPr>
              <w:t>0</w:t>
            </w:r>
          </w:p>
        </w:tc>
        <w:tc>
          <w:tcPr>
            <w:tcW w:w="1418" w:type="dxa"/>
            <w:shd w:val="clear" w:color="auto" w:fill="auto"/>
          </w:tcPr>
          <w:p w:rsidR="00151CAE" w:rsidRPr="00BC3B32" w:rsidRDefault="00151CAE" w:rsidP="00151CAE">
            <w:pPr>
              <w:pStyle w:val="NoSpacing"/>
              <w:jc w:val="center"/>
              <w:rPr>
                <w:sz w:val="24"/>
              </w:rPr>
            </w:pPr>
            <w:r>
              <w:rPr>
                <w:sz w:val="24"/>
              </w:rPr>
              <w:t>0</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0</w:t>
            </w:r>
          </w:p>
        </w:tc>
      </w:tr>
      <w:tr w:rsidR="00151CAE" w:rsidRPr="00BC3B32" w:rsidTr="00151CAE">
        <w:trPr>
          <w:trHeight w:val="313"/>
        </w:trPr>
        <w:tc>
          <w:tcPr>
            <w:tcW w:w="1772" w:type="dxa"/>
            <w:shd w:val="clear" w:color="auto" w:fill="auto"/>
          </w:tcPr>
          <w:p w:rsidR="00151CAE" w:rsidRPr="00BC3B32" w:rsidRDefault="00151CAE" w:rsidP="00151CAE">
            <w:pPr>
              <w:pStyle w:val="NoSpacing"/>
              <w:rPr>
                <w:b/>
                <w:sz w:val="24"/>
              </w:rPr>
            </w:pPr>
            <w:r w:rsidRPr="00BC3B32">
              <w:rPr>
                <w:b/>
                <w:sz w:val="24"/>
              </w:rPr>
              <w:t>Year 6</w:t>
            </w:r>
          </w:p>
        </w:tc>
        <w:tc>
          <w:tcPr>
            <w:tcW w:w="1030" w:type="dxa"/>
            <w:shd w:val="clear" w:color="auto" w:fill="auto"/>
          </w:tcPr>
          <w:p w:rsidR="00151CAE" w:rsidRPr="00BC3B32" w:rsidRDefault="00151CAE" w:rsidP="00151CAE">
            <w:pPr>
              <w:pStyle w:val="NoSpacing"/>
              <w:jc w:val="center"/>
              <w:rPr>
                <w:sz w:val="24"/>
              </w:rPr>
            </w:pPr>
            <w:r w:rsidRPr="00BC3B32">
              <w:rPr>
                <w:sz w:val="24"/>
              </w:rPr>
              <w:t>70</w:t>
            </w:r>
          </w:p>
        </w:tc>
        <w:tc>
          <w:tcPr>
            <w:tcW w:w="1134" w:type="dxa"/>
            <w:shd w:val="clear" w:color="auto" w:fill="auto"/>
          </w:tcPr>
          <w:p w:rsidR="00151CAE" w:rsidRPr="00BC3B32" w:rsidRDefault="00151CAE" w:rsidP="00151CAE">
            <w:pPr>
              <w:pStyle w:val="NoSpacing"/>
              <w:jc w:val="center"/>
              <w:rPr>
                <w:sz w:val="24"/>
              </w:rPr>
            </w:pPr>
            <w:r>
              <w:rPr>
                <w:sz w:val="24"/>
              </w:rPr>
              <w:t>64</w:t>
            </w:r>
          </w:p>
        </w:tc>
        <w:tc>
          <w:tcPr>
            <w:tcW w:w="1134" w:type="dxa"/>
            <w:shd w:val="clear" w:color="auto" w:fill="auto"/>
          </w:tcPr>
          <w:p w:rsidR="00151CAE" w:rsidRPr="00BC3B32" w:rsidRDefault="00151CAE" w:rsidP="00151CAE">
            <w:pPr>
              <w:pStyle w:val="NoSpacing"/>
              <w:jc w:val="center"/>
              <w:rPr>
                <w:sz w:val="24"/>
              </w:rPr>
            </w:pPr>
            <w:r>
              <w:rPr>
                <w:sz w:val="24"/>
              </w:rPr>
              <w:t>72</w:t>
            </w:r>
          </w:p>
        </w:tc>
        <w:tc>
          <w:tcPr>
            <w:tcW w:w="1275" w:type="dxa"/>
            <w:shd w:val="clear" w:color="auto" w:fill="auto"/>
          </w:tcPr>
          <w:p w:rsidR="00151CAE" w:rsidRPr="00BC3B32" w:rsidRDefault="00151CAE" w:rsidP="00151CAE">
            <w:pPr>
              <w:pStyle w:val="NoSpacing"/>
              <w:jc w:val="center"/>
              <w:rPr>
                <w:sz w:val="24"/>
              </w:rPr>
            </w:pPr>
            <w:r>
              <w:rPr>
                <w:sz w:val="24"/>
              </w:rPr>
              <w:t>86</w:t>
            </w:r>
          </w:p>
        </w:tc>
        <w:tc>
          <w:tcPr>
            <w:tcW w:w="1134" w:type="dxa"/>
            <w:shd w:val="clear" w:color="auto" w:fill="auto"/>
          </w:tcPr>
          <w:p w:rsidR="00151CAE" w:rsidRPr="00BC3B32" w:rsidRDefault="00151CAE" w:rsidP="00151CAE">
            <w:pPr>
              <w:pStyle w:val="NoSpacing"/>
              <w:jc w:val="center"/>
              <w:rPr>
                <w:sz w:val="24"/>
              </w:rPr>
            </w:pPr>
            <w:r>
              <w:rPr>
                <w:sz w:val="24"/>
              </w:rPr>
              <w:t>14</w:t>
            </w:r>
          </w:p>
        </w:tc>
        <w:tc>
          <w:tcPr>
            <w:tcW w:w="1418" w:type="dxa"/>
            <w:shd w:val="clear" w:color="auto" w:fill="auto"/>
          </w:tcPr>
          <w:p w:rsidR="00151CAE" w:rsidRPr="00BC3B32" w:rsidRDefault="00151CAE" w:rsidP="00151CAE">
            <w:pPr>
              <w:pStyle w:val="NoSpacing"/>
              <w:jc w:val="center"/>
              <w:rPr>
                <w:sz w:val="24"/>
              </w:rPr>
            </w:pPr>
            <w:r>
              <w:rPr>
                <w:sz w:val="24"/>
              </w:rPr>
              <w:t>50</w:t>
            </w:r>
          </w:p>
        </w:tc>
        <w:tc>
          <w:tcPr>
            <w:tcW w:w="1417" w:type="dxa"/>
            <w:shd w:val="clear" w:color="auto" w:fill="auto"/>
          </w:tcPr>
          <w:p w:rsidR="00151CAE" w:rsidRPr="00BC3B32" w:rsidRDefault="00151CAE" w:rsidP="00151CAE">
            <w:pPr>
              <w:pStyle w:val="NoSpacing"/>
              <w:jc w:val="center"/>
              <w:rPr>
                <w:sz w:val="24"/>
              </w:rPr>
            </w:pPr>
            <w:r>
              <w:rPr>
                <w:sz w:val="24"/>
              </w:rPr>
              <w:t>60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bl>
    <w:p w:rsidR="00ED683E" w:rsidRPr="0068514A" w:rsidRDefault="00ED683E" w:rsidP="00ED683E">
      <w:pPr>
        <w:pStyle w:val="NoSpacing"/>
        <w:rPr>
          <w:sz w:val="24"/>
        </w:rPr>
      </w:pPr>
      <w:r>
        <w:rPr>
          <w:sz w:val="24"/>
        </w:rPr>
        <w:t>Below is a table to show the percentage of children in different groups working at the expected level in writing:</w:t>
      </w:r>
    </w:p>
    <w:p w:rsidR="00ED683E" w:rsidRPr="00090E5E" w:rsidRDefault="00ED683E" w:rsidP="00ED683E">
      <w:pPr>
        <w:pStyle w:val="NoSpacing"/>
        <w:rPr>
          <w:b/>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ED683E" w:rsidRDefault="00ED683E" w:rsidP="00ED683E">
      <w:pPr>
        <w:pStyle w:val="NoSpacing"/>
        <w:rPr>
          <w:sz w:val="24"/>
        </w:rPr>
      </w:pPr>
    </w:p>
    <w:p w:rsidR="00151CAE" w:rsidRDefault="00151CAE" w:rsidP="00ED683E">
      <w:pPr>
        <w:pStyle w:val="NoSpacing"/>
        <w:rPr>
          <w:sz w:val="24"/>
        </w:rPr>
      </w:pPr>
    </w:p>
    <w:p w:rsidR="00151CAE" w:rsidRDefault="00151CAE" w:rsidP="00ED683E">
      <w:pPr>
        <w:pStyle w:val="NoSpacing"/>
        <w:rPr>
          <w:sz w:val="24"/>
        </w:rPr>
      </w:pPr>
    </w:p>
    <w:p w:rsidR="00151CAE" w:rsidRDefault="00151CAE" w:rsidP="00ED683E">
      <w:pPr>
        <w:pStyle w:val="NoSpacing"/>
        <w:rPr>
          <w:sz w:val="24"/>
        </w:rPr>
      </w:pPr>
    </w:p>
    <w:p w:rsidR="00151CAE" w:rsidRDefault="00151CAE" w:rsidP="00ED683E">
      <w:pPr>
        <w:pStyle w:val="NoSpacing"/>
        <w:rPr>
          <w:sz w:val="24"/>
        </w:rPr>
      </w:pPr>
    </w:p>
    <w:p w:rsidR="00151CAE" w:rsidRDefault="00151CAE" w:rsidP="00ED683E">
      <w:pPr>
        <w:pStyle w:val="NoSpacing"/>
        <w:rPr>
          <w:sz w:val="24"/>
        </w:rPr>
      </w:pPr>
    </w:p>
    <w:p w:rsidR="00151CAE" w:rsidRDefault="00151CAE" w:rsidP="00ED683E">
      <w:pPr>
        <w:pStyle w:val="NoSpacing"/>
        <w:rPr>
          <w:sz w:val="24"/>
        </w:rPr>
      </w:pPr>
    </w:p>
    <w:p w:rsidR="00ED683E" w:rsidRPr="0068514A" w:rsidRDefault="00ED683E" w:rsidP="00ED683E">
      <w:pPr>
        <w:pStyle w:val="NoSpacing"/>
        <w:rPr>
          <w:sz w:val="24"/>
        </w:rPr>
      </w:pPr>
      <w:r>
        <w:rPr>
          <w:sz w:val="24"/>
        </w:rPr>
        <w:lastRenderedPageBreak/>
        <w:t>Below is a table to show the percentage of children in different groups working at the expected level in maths:</w:t>
      </w:r>
    </w:p>
    <w:p w:rsidR="00ED683E" w:rsidRDefault="00ED683E" w:rsidP="00ED683E">
      <w:pPr>
        <w:rPr>
          <w:b/>
          <w:sz w:val="28"/>
        </w:rPr>
      </w:pPr>
    </w:p>
    <w:tbl>
      <w:tblPr>
        <w:tblpPr w:leftFromText="180" w:rightFromText="180" w:vertAnchor="page" w:horzAnchor="margin" w:tblpY="1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030"/>
        <w:gridCol w:w="1134"/>
        <w:gridCol w:w="1134"/>
        <w:gridCol w:w="1275"/>
        <w:gridCol w:w="1134"/>
        <w:gridCol w:w="1418"/>
        <w:gridCol w:w="1417"/>
        <w:gridCol w:w="1276"/>
        <w:gridCol w:w="1134"/>
        <w:gridCol w:w="1158"/>
      </w:tblGrid>
      <w:tr w:rsidR="00151CAE" w:rsidRPr="00BC3B32" w:rsidTr="00151CAE">
        <w:trPr>
          <w:trHeight w:val="313"/>
        </w:trPr>
        <w:tc>
          <w:tcPr>
            <w:tcW w:w="1772" w:type="dxa"/>
            <w:shd w:val="clear" w:color="auto" w:fill="FFFF00"/>
          </w:tcPr>
          <w:p w:rsidR="00151CAE" w:rsidRPr="00BC3B32" w:rsidRDefault="00151CAE" w:rsidP="00151CAE">
            <w:pPr>
              <w:pStyle w:val="NoSpacing"/>
              <w:rPr>
                <w:b/>
                <w:sz w:val="24"/>
              </w:rPr>
            </w:pPr>
            <w:r w:rsidRPr="00BC3B32">
              <w:rPr>
                <w:b/>
                <w:sz w:val="24"/>
              </w:rPr>
              <w:t>Maths</w:t>
            </w:r>
          </w:p>
        </w:tc>
        <w:tc>
          <w:tcPr>
            <w:tcW w:w="1030" w:type="dxa"/>
            <w:shd w:val="clear" w:color="auto" w:fill="auto"/>
          </w:tcPr>
          <w:p w:rsidR="00151CAE" w:rsidRPr="00BC3B32" w:rsidRDefault="00151CAE" w:rsidP="00151CAE">
            <w:pPr>
              <w:pStyle w:val="NoSpacing"/>
              <w:jc w:val="center"/>
              <w:rPr>
                <w:b/>
              </w:rPr>
            </w:pPr>
            <w:r w:rsidRPr="00BC3B32">
              <w:rPr>
                <w:b/>
              </w:rPr>
              <w:t>All</w:t>
            </w:r>
          </w:p>
        </w:tc>
        <w:tc>
          <w:tcPr>
            <w:tcW w:w="1134" w:type="dxa"/>
            <w:shd w:val="clear" w:color="auto" w:fill="auto"/>
          </w:tcPr>
          <w:p w:rsidR="00151CAE" w:rsidRPr="00BC3B32" w:rsidRDefault="00151CAE" w:rsidP="00151CAE">
            <w:pPr>
              <w:pStyle w:val="NoSpacing"/>
              <w:jc w:val="center"/>
              <w:rPr>
                <w:b/>
              </w:rPr>
            </w:pPr>
            <w:r w:rsidRPr="00BC3B32">
              <w:rPr>
                <w:b/>
              </w:rPr>
              <w:t>Boys</w:t>
            </w:r>
          </w:p>
        </w:tc>
        <w:tc>
          <w:tcPr>
            <w:tcW w:w="1134" w:type="dxa"/>
            <w:shd w:val="clear" w:color="auto" w:fill="auto"/>
          </w:tcPr>
          <w:p w:rsidR="00151CAE" w:rsidRPr="00BC3B32" w:rsidRDefault="00151CAE" w:rsidP="00151CAE">
            <w:pPr>
              <w:pStyle w:val="NoSpacing"/>
              <w:jc w:val="center"/>
              <w:rPr>
                <w:b/>
              </w:rPr>
            </w:pPr>
            <w:r w:rsidRPr="00BC3B32">
              <w:rPr>
                <w:b/>
              </w:rPr>
              <w:t>Girls</w:t>
            </w:r>
          </w:p>
        </w:tc>
        <w:tc>
          <w:tcPr>
            <w:tcW w:w="1275" w:type="dxa"/>
            <w:shd w:val="clear" w:color="auto" w:fill="auto"/>
          </w:tcPr>
          <w:p w:rsidR="00151CAE" w:rsidRPr="00BC3B32" w:rsidRDefault="00151CAE" w:rsidP="00151CAE">
            <w:pPr>
              <w:pStyle w:val="NoSpacing"/>
              <w:jc w:val="center"/>
              <w:rPr>
                <w:b/>
              </w:rPr>
            </w:pPr>
            <w:r w:rsidRPr="00BC3B32">
              <w:rPr>
                <w:b/>
              </w:rPr>
              <w:t>Non SEN</w:t>
            </w:r>
          </w:p>
        </w:tc>
        <w:tc>
          <w:tcPr>
            <w:tcW w:w="1134" w:type="dxa"/>
            <w:shd w:val="clear" w:color="auto" w:fill="auto"/>
          </w:tcPr>
          <w:p w:rsidR="00151CAE" w:rsidRPr="00BC3B32" w:rsidRDefault="00151CAE" w:rsidP="00151CAE">
            <w:pPr>
              <w:pStyle w:val="NoSpacing"/>
              <w:jc w:val="center"/>
              <w:rPr>
                <w:b/>
              </w:rPr>
            </w:pPr>
            <w:r w:rsidRPr="00BC3B32">
              <w:rPr>
                <w:b/>
              </w:rPr>
              <w:t>SEN</w:t>
            </w:r>
          </w:p>
        </w:tc>
        <w:tc>
          <w:tcPr>
            <w:tcW w:w="1418" w:type="dxa"/>
            <w:shd w:val="clear" w:color="auto" w:fill="auto"/>
          </w:tcPr>
          <w:p w:rsidR="00151CAE" w:rsidRPr="00BC3B32" w:rsidRDefault="00151CAE" w:rsidP="00151CAE">
            <w:pPr>
              <w:pStyle w:val="NoSpacing"/>
              <w:jc w:val="center"/>
              <w:rPr>
                <w:b/>
              </w:rPr>
            </w:pPr>
            <w:r w:rsidRPr="00BC3B32">
              <w:rPr>
                <w:b/>
              </w:rPr>
              <w:t>FSM</w:t>
            </w:r>
          </w:p>
        </w:tc>
        <w:tc>
          <w:tcPr>
            <w:tcW w:w="1417" w:type="dxa"/>
            <w:shd w:val="clear" w:color="auto" w:fill="auto"/>
          </w:tcPr>
          <w:p w:rsidR="00151CAE" w:rsidRPr="00BC3B32" w:rsidRDefault="00151CAE" w:rsidP="00151CAE">
            <w:pPr>
              <w:pStyle w:val="NoSpacing"/>
              <w:jc w:val="center"/>
              <w:rPr>
                <w:b/>
              </w:rPr>
            </w:pPr>
            <w:r w:rsidRPr="00BC3B32">
              <w:rPr>
                <w:b/>
              </w:rPr>
              <w:t>Vulnerable</w:t>
            </w:r>
          </w:p>
        </w:tc>
        <w:tc>
          <w:tcPr>
            <w:tcW w:w="1276" w:type="dxa"/>
            <w:shd w:val="clear" w:color="auto" w:fill="auto"/>
          </w:tcPr>
          <w:p w:rsidR="00151CAE" w:rsidRPr="00BC3B32" w:rsidRDefault="00151CAE" w:rsidP="00151CAE">
            <w:pPr>
              <w:pStyle w:val="NoSpacing"/>
              <w:jc w:val="center"/>
              <w:rPr>
                <w:b/>
              </w:rPr>
            </w:pPr>
            <w:r w:rsidRPr="00BC3B32">
              <w:rPr>
                <w:b/>
              </w:rPr>
              <w:t>Ethnicity</w:t>
            </w:r>
          </w:p>
        </w:tc>
        <w:tc>
          <w:tcPr>
            <w:tcW w:w="1134" w:type="dxa"/>
            <w:shd w:val="clear" w:color="auto" w:fill="auto"/>
          </w:tcPr>
          <w:p w:rsidR="00151CAE" w:rsidRPr="00BC3B32" w:rsidRDefault="00151CAE" w:rsidP="00151CAE">
            <w:pPr>
              <w:pStyle w:val="NoSpacing"/>
              <w:jc w:val="center"/>
              <w:rPr>
                <w:b/>
              </w:rPr>
            </w:pPr>
            <w:r w:rsidRPr="00BC3B32">
              <w:rPr>
                <w:b/>
              </w:rPr>
              <w:t>EAL</w:t>
            </w:r>
          </w:p>
        </w:tc>
        <w:tc>
          <w:tcPr>
            <w:tcW w:w="1158" w:type="dxa"/>
            <w:shd w:val="clear" w:color="auto" w:fill="auto"/>
          </w:tcPr>
          <w:p w:rsidR="00151CAE" w:rsidRPr="00BC3B32" w:rsidRDefault="00151CAE" w:rsidP="00151CAE">
            <w:pPr>
              <w:pStyle w:val="NoSpacing"/>
              <w:jc w:val="center"/>
              <w:rPr>
                <w:b/>
              </w:rPr>
            </w:pPr>
            <w:r w:rsidRPr="00BC3B32">
              <w:rPr>
                <w:b/>
              </w:rPr>
              <w:t>Service</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Reception</w:t>
            </w:r>
          </w:p>
        </w:tc>
        <w:tc>
          <w:tcPr>
            <w:tcW w:w="1030" w:type="dxa"/>
            <w:shd w:val="clear" w:color="auto" w:fill="auto"/>
          </w:tcPr>
          <w:p w:rsidR="00151CAE" w:rsidRPr="00BC3B32" w:rsidRDefault="00151CAE" w:rsidP="00151CAE">
            <w:pPr>
              <w:pStyle w:val="NoSpacing"/>
              <w:jc w:val="center"/>
              <w:rPr>
                <w:sz w:val="24"/>
              </w:rPr>
            </w:pPr>
            <w:r w:rsidRPr="00BC3B32">
              <w:rPr>
                <w:sz w:val="24"/>
              </w:rPr>
              <w:t>85</w:t>
            </w:r>
          </w:p>
        </w:tc>
        <w:tc>
          <w:tcPr>
            <w:tcW w:w="1134"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76</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43</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50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1</w:t>
            </w:r>
          </w:p>
        </w:tc>
        <w:tc>
          <w:tcPr>
            <w:tcW w:w="1030" w:type="dxa"/>
            <w:shd w:val="clear" w:color="auto" w:fill="auto"/>
          </w:tcPr>
          <w:p w:rsidR="00151CAE" w:rsidRPr="00BC3B32" w:rsidRDefault="00151CAE" w:rsidP="00151CAE">
            <w:pPr>
              <w:pStyle w:val="NoSpacing"/>
              <w:jc w:val="center"/>
              <w:rPr>
                <w:sz w:val="24"/>
              </w:rPr>
            </w:pPr>
            <w:r w:rsidRPr="00BC3B32">
              <w:rPr>
                <w:sz w:val="24"/>
              </w:rPr>
              <w:t>82</w:t>
            </w:r>
          </w:p>
        </w:tc>
        <w:tc>
          <w:tcPr>
            <w:tcW w:w="1134" w:type="dxa"/>
            <w:shd w:val="clear" w:color="auto" w:fill="auto"/>
          </w:tcPr>
          <w:p w:rsidR="00151CAE" w:rsidRPr="00BC3B32" w:rsidRDefault="00151CAE" w:rsidP="00151CAE">
            <w:pPr>
              <w:pStyle w:val="NoSpacing"/>
              <w:jc w:val="center"/>
              <w:rPr>
                <w:sz w:val="24"/>
              </w:rPr>
            </w:pPr>
            <w:r>
              <w:rPr>
                <w:sz w:val="24"/>
              </w:rPr>
              <w:t>67</w:t>
            </w:r>
          </w:p>
        </w:tc>
        <w:tc>
          <w:tcPr>
            <w:tcW w:w="1134" w:type="dxa"/>
            <w:shd w:val="clear" w:color="auto" w:fill="auto"/>
          </w:tcPr>
          <w:p w:rsidR="00151CAE" w:rsidRPr="00BC3B32" w:rsidRDefault="00151CAE" w:rsidP="00151CAE">
            <w:pPr>
              <w:pStyle w:val="NoSpacing"/>
              <w:jc w:val="center"/>
              <w:rPr>
                <w:sz w:val="24"/>
              </w:rPr>
            </w:pPr>
            <w:r>
              <w:rPr>
                <w:sz w:val="24"/>
              </w:rPr>
              <w:t>93</w:t>
            </w:r>
          </w:p>
        </w:tc>
        <w:tc>
          <w:tcPr>
            <w:tcW w:w="1275" w:type="dxa"/>
            <w:shd w:val="clear" w:color="auto" w:fill="auto"/>
          </w:tcPr>
          <w:p w:rsidR="00151CAE" w:rsidRPr="00BC3B32" w:rsidRDefault="00151CAE" w:rsidP="00151CAE">
            <w:pPr>
              <w:pStyle w:val="NoSpacing"/>
              <w:jc w:val="center"/>
              <w:rPr>
                <w:sz w:val="24"/>
              </w:rPr>
            </w:pPr>
            <w:r>
              <w:rPr>
                <w:sz w:val="24"/>
              </w:rPr>
              <w:t>95</w:t>
            </w:r>
          </w:p>
        </w:tc>
        <w:tc>
          <w:tcPr>
            <w:tcW w:w="1134" w:type="dxa"/>
            <w:shd w:val="clear" w:color="auto" w:fill="auto"/>
          </w:tcPr>
          <w:p w:rsidR="00151CAE" w:rsidRPr="00BC3B32" w:rsidRDefault="00151CAE" w:rsidP="00151CAE">
            <w:pPr>
              <w:pStyle w:val="NoSpacing"/>
              <w:jc w:val="center"/>
              <w:rPr>
                <w:sz w:val="24"/>
              </w:rPr>
            </w:pPr>
            <w:r>
              <w:rPr>
                <w:sz w:val="24"/>
              </w:rPr>
              <w:t>20</w:t>
            </w:r>
          </w:p>
        </w:tc>
        <w:tc>
          <w:tcPr>
            <w:tcW w:w="1418" w:type="dxa"/>
            <w:shd w:val="clear" w:color="auto" w:fill="auto"/>
          </w:tcPr>
          <w:p w:rsidR="00151CAE" w:rsidRPr="00BC3B32" w:rsidRDefault="00151CAE" w:rsidP="00151CAE">
            <w:pPr>
              <w:pStyle w:val="NoSpacing"/>
              <w:jc w:val="center"/>
              <w:rPr>
                <w:sz w:val="24"/>
              </w:rPr>
            </w:pPr>
            <w:r>
              <w:rPr>
                <w:sz w:val="24"/>
              </w:rPr>
              <w:t>67</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75</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2</w:t>
            </w:r>
          </w:p>
        </w:tc>
        <w:tc>
          <w:tcPr>
            <w:tcW w:w="1030" w:type="dxa"/>
            <w:shd w:val="clear" w:color="auto" w:fill="auto"/>
          </w:tcPr>
          <w:p w:rsidR="00151CAE" w:rsidRPr="00BC3B32" w:rsidRDefault="00151CAE" w:rsidP="00151CAE">
            <w:pPr>
              <w:pStyle w:val="NoSpacing"/>
              <w:jc w:val="center"/>
              <w:rPr>
                <w:sz w:val="24"/>
              </w:rPr>
            </w:pPr>
            <w:r w:rsidRPr="00BC3B32">
              <w:rPr>
                <w:sz w:val="24"/>
              </w:rPr>
              <w:t>90</w:t>
            </w:r>
          </w:p>
        </w:tc>
        <w:tc>
          <w:tcPr>
            <w:tcW w:w="1134" w:type="dxa"/>
            <w:shd w:val="clear" w:color="auto" w:fill="auto"/>
          </w:tcPr>
          <w:p w:rsidR="00151CAE" w:rsidRPr="00BC3B32" w:rsidRDefault="00151CAE" w:rsidP="00151CAE">
            <w:pPr>
              <w:pStyle w:val="NoSpacing"/>
              <w:jc w:val="center"/>
              <w:rPr>
                <w:sz w:val="24"/>
              </w:rPr>
            </w:pPr>
            <w:r>
              <w:rPr>
                <w:sz w:val="24"/>
              </w:rPr>
              <w:t>93</w:t>
            </w:r>
          </w:p>
        </w:tc>
        <w:tc>
          <w:tcPr>
            <w:tcW w:w="1134" w:type="dxa"/>
            <w:shd w:val="clear" w:color="auto" w:fill="auto"/>
          </w:tcPr>
          <w:p w:rsidR="00151CAE" w:rsidRPr="00BC3B32" w:rsidRDefault="00151CAE" w:rsidP="00151CAE">
            <w:pPr>
              <w:pStyle w:val="NoSpacing"/>
              <w:jc w:val="center"/>
              <w:rPr>
                <w:sz w:val="24"/>
              </w:rPr>
            </w:pPr>
            <w:r>
              <w:rPr>
                <w:sz w:val="24"/>
              </w:rPr>
              <w:t>87</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40</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100</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3</w:t>
            </w:r>
          </w:p>
        </w:tc>
        <w:tc>
          <w:tcPr>
            <w:tcW w:w="1030" w:type="dxa"/>
            <w:shd w:val="clear" w:color="auto" w:fill="auto"/>
          </w:tcPr>
          <w:p w:rsidR="00151CAE" w:rsidRPr="00BC3B32" w:rsidRDefault="00151CAE" w:rsidP="00151CAE">
            <w:pPr>
              <w:pStyle w:val="NoSpacing"/>
              <w:jc w:val="center"/>
              <w:rPr>
                <w:sz w:val="24"/>
              </w:rPr>
            </w:pPr>
            <w:r w:rsidRPr="00BC3B32">
              <w:rPr>
                <w:sz w:val="24"/>
              </w:rPr>
              <w:t>71</w:t>
            </w:r>
          </w:p>
        </w:tc>
        <w:tc>
          <w:tcPr>
            <w:tcW w:w="1134" w:type="dxa"/>
            <w:shd w:val="clear" w:color="auto" w:fill="auto"/>
          </w:tcPr>
          <w:p w:rsidR="00151CAE" w:rsidRPr="00BC3B32" w:rsidRDefault="00151CAE" w:rsidP="00151CAE">
            <w:pPr>
              <w:pStyle w:val="NoSpacing"/>
              <w:jc w:val="center"/>
              <w:rPr>
                <w:sz w:val="24"/>
              </w:rPr>
            </w:pPr>
            <w:r>
              <w:rPr>
                <w:sz w:val="24"/>
              </w:rPr>
              <w:t>62</w:t>
            </w:r>
          </w:p>
        </w:tc>
        <w:tc>
          <w:tcPr>
            <w:tcW w:w="1134" w:type="dxa"/>
            <w:shd w:val="clear" w:color="auto" w:fill="auto"/>
          </w:tcPr>
          <w:p w:rsidR="00151CAE" w:rsidRPr="00BC3B32" w:rsidRDefault="00151CAE" w:rsidP="00151CAE">
            <w:pPr>
              <w:pStyle w:val="NoSpacing"/>
              <w:jc w:val="center"/>
              <w:rPr>
                <w:sz w:val="24"/>
              </w:rPr>
            </w:pPr>
            <w:r>
              <w:rPr>
                <w:sz w:val="24"/>
              </w:rPr>
              <w:t>82</w:t>
            </w:r>
          </w:p>
        </w:tc>
        <w:tc>
          <w:tcPr>
            <w:tcW w:w="1275" w:type="dxa"/>
            <w:shd w:val="clear" w:color="auto" w:fill="auto"/>
          </w:tcPr>
          <w:p w:rsidR="00151CAE" w:rsidRPr="00BC3B32" w:rsidRDefault="00151CAE" w:rsidP="00151CAE">
            <w:pPr>
              <w:pStyle w:val="NoSpacing"/>
              <w:jc w:val="center"/>
              <w:rPr>
                <w:sz w:val="24"/>
              </w:rPr>
            </w:pPr>
            <w:r>
              <w:rPr>
                <w:sz w:val="24"/>
              </w:rPr>
              <w:t>88</w:t>
            </w:r>
          </w:p>
        </w:tc>
        <w:tc>
          <w:tcPr>
            <w:tcW w:w="1134" w:type="dxa"/>
            <w:shd w:val="clear" w:color="auto" w:fill="auto"/>
          </w:tcPr>
          <w:p w:rsidR="00151CAE" w:rsidRPr="00BC3B32" w:rsidRDefault="00151CAE" w:rsidP="00151CAE">
            <w:pPr>
              <w:pStyle w:val="NoSpacing"/>
              <w:jc w:val="center"/>
              <w:rPr>
                <w:sz w:val="24"/>
              </w:rPr>
            </w:pPr>
            <w:r>
              <w:rPr>
                <w:sz w:val="24"/>
              </w:rPr>
              <w:t>38</w:t>
            </w:r>
          </w:p>
        </w:tc>
        <w:tc>
          <w:tcPr>
            <w:tcW w:w="1418" w:type="dxa"/>
            <w:shd w:val="clear" w:color="auto" w:fill="auto"/>
          </w:tcPr>
          <w:p w:rsidR="00151CAE" w:rsidRPr="00BC3B32" w:rsidRDefault="00151CAE" w:rsidP="00151CAE">
            <w:pPr>
              <w:pStyle w:val="NoSpacing"/>
              <w:jc w:val="center"/>
              <w:rPr>
                <w:sz w:val="24"/>
              </w:rPr>
            </w:pPr>
            <w:r>
              <w:rPr>
                <w:sz w:val="24"/>
              </w:rPr>
              <w:t>75</w:t>
            </w:r>
          </w:p>
        </w:tc>
        <w:tc>
          <w:tcPr>
            <w:tcW w:w="1417" w:type="dxa"/>
            <w:shd w:val="clear" w:color="auto" w:fill="auto"/>
          </w:tcPr>
          <w:p w:rsidR="00151CAE" w:rsidRPr="00BC3B32" w:rsidRDefault="00151CAE" w:rsidP="00151CAE">
            <w:pPr>
              <w:pStyle w:val="NoSpacing"/>
              <w:jc w:val="center"/>
              <w:rPr>
                <w:sz w:val="24"/>
              </w:rPr>
            </w:pPr>
            <w:r>
              <w:rPr>
                <w:sz w:val="24"/>
              </w:rPr>
              <w:t>40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4</w:t>
            </w:r>
          </w:p>
        </w:tc>
        <w:tc>
          <w:tcPr>
            <w:tcW w:w="1030" w:type="dxa"/>
            <w:shd w:val="clear" w:color="auto" w:fill="auto"/>
          </w:tcPr>
          <w:p w:rsidR="00151CAE" w:rsidRPr="00BC3B32" w:rsidRDefault="00151CAE" w:rsidP="00151CAE">
            <w:pPr>
              <w:pStyle w:val="NoSpacing"/>
              <w:jc w:val="center"/>
              <w:rPr>
                <w:sz w:val="24"/>
              </w:rPr>
            </w:pPr>
            <w:r w:rsidRPr="00BC3B32">
              <w:rPr>
                <w:sz w:val="24"/>
              </w:rPr>
              <w:t>80</w:t>
            </w:r>
          </w:p>
        </w:tc>
        <w:tc>
          <w:tcPr>
            <w:tcW w:w="1134" w:type="dxa"/>
            <w:shd w:val="clear" w:color="auto" w:fill="auto"/>
          </w:tcPr>
          <w:p w:rsidR="00151CAE" w:rsidRPr="00BC3B32" w:rsidRDefault="00151CAE" w:rsidP="00151CAE">
            <w:pPr>
              <w:pStyle w:val="NoSpacing"/>
              <w:jc w:val="center"/>
              <w:rPr>
                <w:sz w:val="24"/>
              </w:rPr>
            </w:pPr>
            <w:r>
              <w:rPr>
                <w:sz w:val="24"/>
              </w:rPr>
              <w:t>73</w:t>
            </w:r>
          </w:p>
        </w:tc>
        <w:tc>
          <w:tcPr>
            <w:tcW w:w="1134" w:type="dxa"/>
            <w:shd w:val="clear" w:color="auto" w:fill="auto"/>
          </w:tcPr>
          <w:p w:rsidR="00151CAE" w:rsidRPr="00BC3B32" w:rsidRDefault="00151CAE" w:rsidP="00151CAE">
            <w:pPr>
              <w:pStyle w:val="NoSpacing"/>
              <w:jc w:val="center"/>
              <w:rPr>
                <w:sz w:val="24"/>
              </w:rPr>
            </w:pPr>
            <w:r>
              <w:rPr>
                <w:sz w:val="24"/>
              </w:rPr>
              <w:t>84</w:t>
            </w:r>
          </w:p>
        </w:tc>
        <w:tc>
          <w:tcPr>
            <w:tcW w:w="1275" w:type="dxa"/>
            <w:shd w:val="clear" w:color="auto" w:fill="auto"/>
          </w:tcPr>
          <w:p w:rsidR="00151CAE" w:rsidRPr="00BC3B32" w:rsidRDefault="00151CAE" w:rsidP="00151CAE">
            <w:pPr>
              <w:pStyle w:val="NoSpacing"/>
              <w:jc w:val="center"/>
              <w:rPr>
                <w:sz w:val="24"/>
              </w:rPr>
            </w:pPr>
            <w:r>
              <w:rPr>
                <w:sz w:val="24"/>
              </w:rPr>
              <w:t>92</w:t>
            </w:r>
          </w:p>
        </w:tc>
        <w:tc>
          <w:tcPr>
            <w:tcW w:w="1134" w:type="dxa"/>
            <w:shd w:val="clear" w:color="auto" w:fill="auto"/>
          </w:tcPr>
          <w:p w:rsidR="00151CAE" w:rsidRPr="00BC3B32" w:rsidRDefault="00151CAE" w:rsidP="00151CAE">
            <w:pPr>
              <w:pStyle w:val="NoSpacing"/>
              <w:jc w:val="center"/>
              <w:rPr>
                <w:sz w:val="24"/>
              </w:rPr>
            </w:pPr>
            <w:r>
              <w:rPr>
                <w:sz w:val="24"/>
              </w:rPr>
              <w:t>33</w:t>
            </w:r>
          </w:p>
        </w:tc>
        <w:tc>
          <w:tcPr>
            <w:tcW w:w="1418" w:type="dxa"/>
            <w:shd w:val="clear" w:color="auto" w:fill="auto"/>
          </w:tcPr>
          <w:p w:rsidR="00151CAE" w:rsidRPr="00BC3B32" w:rsidRDefault="00151CAE" w:rsidP="00151CAE">
            <w:pPr>
              <w:pStyle w:val="NoSpacing"/>
              <w:jc w:val="center"/>
              <w:rPr>
                <w:sz w:val="24"/>
              </w:rPr>
            </w:pPr>
            <w:r>
              <w:rPr>
                <w:sz w:val="24"/>
              </w:rPr>
              <w:t>100</w:t>
            </w:r>
          </w:p>
        </w:tc>
        <w:tc>
          <w:tcPr>
            <w:tcW w:w="1417" w:type="dxa"/>
            <w:shd w:val="clear" w:color="auto" w:fill="auto"/>
          </w:tcPr>
          <w:p w:rsidR="00151CAE" w:rsidRPr="00BC3B32" w:rsidRDefault="00151CAE" w:rsidP="00151CAE">
            <w:pPr>
              <w:pStyle w:val="NoSpacing"/>
              <w:jc w:val="center"/>
              <w:rPr>
                <w:sz w:val="24"/>
              </w:rPr>
            </w:pPr>
            <w:r>
              <w:rPr>
                <w:sz w:val="24"/>
              </w:rPr>
              <w:t>100</w:t>
            </w:r>
          </w:p>
        </w:tc>
        <w:tc>
          <w:tcPr>
            <w:tcW w:w="1276" w:type="dxa"/>
            <w:shd w:val="clear" w:color="auto" w:fill="auto"/>
          </w:tcPr>
          <w:p w:rsidR="00151CAE" w:rsidRPr="00BC3B32" w:rsidRDefault="00151CAE" w:rsidP="00151CAE">
            <w:pPr>
              <w:pStyle w:val="NoSpacing"/>
              <w:jc w:val="center"/>
              <w:rPr>
                <w:sz w:val="24"/>
              </w:rPr>
            </w:pPr>
            <w:r w:rsidRPr="00BC3B32">
              <w:rPr>
                <w:sz w:val="24"/>
              </w:rPr>
              <w:t>100</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r w:rsidR="00151CAE" w:rsidRPr="00BC3B32" w:rsidTr="00151CAE">
        <w:trPr>
          <w:trHeight w:val="297"/>
        </w:trPr>
        <w:tc>
          <w:tcPr>
            <w:tcW w:w="1772" w:type="dxa"/>
            <w:shd w:val="clear" w:color="auto" w:fill="auto"/>
          </w:tcPr>
          <w:p w:rsidR="00151CAE" w:rsidRPr="00BC3B32" w:rsidRDefault="00151CAE" w:rsidP="00151CAE">
            <w:pPr>
              <w:pStyle w:val="NoSpacing"/>
              <w:rPr>
                <w:b/>
                <w:sz w:val="24"/>
              </w:rPr>
            </w:pPr>
            <w:r w:rsidRPr="00BC3B32">
              <w:rPr>
                <w:b/>
                <w:sz w:val="24"/>
              </w:rPr>
              <w:t>Year 5</w:t>
            </w:r>
          </w:p>
        </w:tc>
        <w:tc>
          <w:tcPr>
            <w:tcW w:w="1030" w:type="dxa"/>
            <w:shd w:val="clear" w:color="auto" w:fill="auto"/>
          </w:tcPr>
          <w:p w:rsidR="00151CAE" w:rsidRPr="00BC3B32" w:rsidRDefault="00151CAE" w:rsidP="00151CAE">
            <w:pPr>
              <w:pStyle w:val="NoSpacing"/>
              <w:jc w:val="center"/>
              <w:rPr>
                <w:sz w:val="24"/>
              </w:rPr>
            </w:pPr>
            <w:r w:rsidRPr="00BC3B32">
              <w:rPr>
                <w:sz w:val="24"/>
              </w:rPr>
              <w:t>60</w:t>
            </w:r>
          </w:p>
        </w:tc>
        <w:tc>
          <w:tcPr>
            <w:tcW w:w="1134" w:type="dxa"/>
            <w:shd w:val="clear" w:color="auto" w:fill="auto"/>
          </w:tcPr>
          <w:p w:rsidR="00151CAE" w:rsidRPr="00BC3B32" w:rsidRDefault="00151CAE" w:rsidP="00151CAE">
            <w:pPr>
              <w:pStyle w:val="NoSpacing"/>
              <w:jc w:val="center"/>
              <w:rPr>
                <w:sz w:val="24"/>
              </w:rPr>
            </w:pPr>
            <w:r>
              <w:rPr>
                <w:sz w:val="24"/>
              </w:rPr>
              <w:t>71</w:t>
            </w:r>
          </w:p>
        </w:tc>
        <w:tc>
          <w:tcPr>
            <w:tcW w:w="1134" w:type="dxa"/>
            <w:shd w:val="clear" w:color="auto" w:fill="auto"/>
          </w:tcPr>
          <w:p w:rsidR="00151CAE" w:rsidRPr="00BC3B32" w:rsidRDefault="00151CAE" w:rsidP="00151CAE">
            <w:pPr>
              <w:pStyle w:val="NoSpacing"/>
              <w:jc w:val="center"/>
              <w:rPr>
                <w:sz w:val="24"/>
              </w:rPr>
            </w:pPr>
            <w:r>
              <w:rPr>
                <w:sz w:val="24"/>
              </w:rPr>
              <w:t>50</w:t>
            </w:r>
          </w:p>
        </w:tc>
        <w:tc>
          <w:tcPr>
            <w:tcW w:w="1275" w:type="dxa"/>
            <w:shd w:val="clear" w:color="auto" w:fill="auto"/>
          </w:tcPr>
          <w:p w:rsidR="00151CAE" w:rsidRPr="00BC3B32" w:rsidRDefault="00151CAE" w:rsidP="00151CAE">
            <w:pPr>
              <w:pStyle w:val="NoSpacing"/>
              <w:jc w:val="center"/>
              <w:rPr>
                <w:sz w:val="24"/>
              </w:rPr>
            </w:pPr>
            <w:r>
              <w:rPr>
                <w:sz w:val="24"/>
              </w:rPr>
              <w:t>78</w:t>
            </w:r>
          </w:p>
        </w:tc>
        <w:tc>
          <w:tcPr>
            <w:tcW w:w="1134" w:type="dxa"/>
            <w:shd w:val="clear" w:color="auto" w:fill="auto"/>
          </w:tcPr>
          <w:p w:rsidR="00151CAE" w:rsidRPr="00BC3B32" w:rsidRDefault="00151CAE" w:rsidP="00151CAE">
            <w:pPr>
              <w:pStyle w:val="NoSpacing"/>
              <w:jc w:val="center"/>
              <w:rPr>
                <w:sz w:val="24"/>
              </w:rPr>
            </w:pPr>
            <w:r>
              <w:rPr>
                <w:sz w:val="24"/>
              </w:rPr>
              <w:t>0</w:t>
            </w:r>
          </w:p>
        </w:tc>
        <w:tc>
          <w:tcPr>
            <w:tcW w:w="1418" w:type="dxa"/>
            <w:shd w:val="clear" w:color="auto" w:fill="auto"/>
          </w:tcPr>
          <w:p w:rsidR="00151CAE" w:rsidRPr="00BC3B32" w:rsidRDefault="00151CAE" w:rsidP="00151CAE">
            <w:pPr>
              <w:pStyle w:val="NoSpacing"/>
              <w:jc w:val="center"/>
              <w:rPr>
                <w:sz w:val="24"/>
              </w:rPr>
            </w:pPr>
            <w:r>
              <w:rPr>
                <w:sz w:val="24"/>
              </w:rPr>
              <w:t>0</w:t>
            </w:r>
          </w:p>
        </w:tc>
        <w:tc>
          <w:tcPr>
            <w:tcW w:w="1417" w:type="dxa"/>
            <w:shd w:val="clear" w:color="auto" w:fill="auto"/>
          </w:tcPr>
          <w:p w:rsidR="00151CAE" w:rsidRPr="00BC3B32" w:rsidRDefault="00151CAE" w:rsidP="00151CAE">
            <w:pPr>
              <w:pStyle w:val="NoSpacing"/>
              <w:jc w:val="center"/>
              <w:rPr>
                <w:sz w:val="24"/>
              </w:rPr>
            </w:pPr>
            <w:r>
              <w:rPr>
                <w:sz w:val="24"/>
              </w:rPr>
              <w:t>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0</w:t>
            </w:r>
          </w:p>
        </w:tc>
      </w:tr>
      <w:tr w:rsidR="00151CAE" w:rsidRPr="00BC3B32" w:rsidTr="00151CAE">
        <w:trPr>
          <w:trHeight w:val="313"/>
        </w:trPr>
        <w:tc>
          <w:tcPr>
            <w:tcW w:w="1772" w:type="dxa"/>
            <w:shd w:val="clear" w:color="auto" w:fill="auto"/>
          </w:tcPr>
          <w:p w:rsidR="00151CAE" w:rsidRPr="00BC3B32" w:rsidRDefault="00151CAE" w:rsidP="00151CAE">
            <w:pPr>
              <w:pStyle w:val="NoSpacing"/>
              <w:rPr>
                <w:b/>
                <w:sz w:val="24"/>
              </w:rPr>
            </w:pPr>
            <w:r w:rsidRPr="00BC3B32">
              <w:rPr>
                <w:b/>
                <w:sz w:val="24"/>
              </w:rPr>
              <w:t>Year 6</w:t>
            </w:r>
          </w:p>
        </w:tc>
        <w:tc>
          <w:tcPr>
            <w:tcW w:w="1030" w:type="dxa"/>
            <w:shd w:val="clear" w:color="auto" w:fill="auto"/>
          </w:tcPr>
          <w:p w:rsidR="00151CAE" w:rsidRPr="00BC3B32" w:rsidRDefault="00151CAE" w:rsidP="00151CAE">
            <w:pPr>
              <w:pStyle w:val="NoSpacing"/>
              <w:jc w:val="center"/>
              <w:rPr>
                <w:sz w:val="24"/>
              </w:rPr>
            </w:pPr>
            <w:r w:rsidRPr="00BC3B32">
              <w:rPr>
                <w:sz w:val="24"/>
              </w:rPr>
              <w:t>86</w:t>
            </w:r>
          </w:p>
        </w:tc>
        <w:tc>
          <w:tcPr>
            <w:tcW w:w="1134" w:type="dxa"/>
            <w:shd w:val="clear" w:color="auto" w:fill="auto"/>
          </w:tcPr>
          <w:p w:rsidR="00151CAE" w:rsidRPr="00BC3B32" w:rsidRDefault="00151CAE" w:rsidP="00151CAE">
            <w:pPr>
              <w:pStyle w:val="NoSpacing"/>
              <w:jc w:val="center"/>
              <w:rPr>
                <w:sz w:val="24"/>
              </w:rPr>
            </w:pPr>
            <w:r>
              <w:rPr>
                <w:sz w:val="24"/>
              </w:rPr>
              <w:t>91</w:t>
            </w:r>
          </w:p>
        </w:tc>
        <w:tc>
          <w:tcPr>
            <w:tcW w:w="1134" w:type="dxa"/>
            <w:shd w:val="clear" w:color="auto" w:fill="auto"/>
          </w:tcPr>
          <w:p w:rsidR="00151CAE" w:rsidRPr="00BC3B32" w:rsidRDefault="00151CAE" w:rsidP="00151CAE">
            <w:pPr>
              <w:pStyle w:val="NoSpacing"/>
              <w:jc w:val="center"/>
              <w:rPr>
                <w:sz w:val="24"/>
              </w:rPr>
            </w:pPr>
            <w:r>
              <w:rPr>
                <w:sz w:val="24"/>
              </w:rPr>
              <w:t>73</w:t>
            </w:r>
          </w:p>
        </w:tc>
        <w:tc>
          <w:tcPr>
            <w:tcW w:w="1275" w:type="dxa"/>
            <w:shd w:val="clear" w:color="auto" w:fill="auto"/>
          </w:tcPr>
          <w:p w:rsidR="00151CAE" w:rsidRPr="00BC3B32" w:rsidRDefault="00151CAE" w:rsidP="00151CAE">
            <w:pPr>
              <w:pStyle w:val="NoSpacing"/>
              <w:jc w:val="center"/>
              <w:rPr>
                <w:sz w:val="24"/>
              </w:rPr>
            </w:pPr>
            <w:r>
              <w:rPr>
                <w:sz w:val="24"/>
              </w:rPr>
              <w:t>100</w:t>
            </w:r>
          </w:p>
        </w:tc>
        <w:tc>
          <w:tcPr>
            <w:tcW w:w="1134" w:type="dxa"/>
            <w:shd w:val="clear" w:color="auto" w:fill="auto"/>
          </w:tcPr>
          <w:p w:rsidR="00151CAE" w:rsidRPr="00BC3B32" w:rsidRDefault="00151CAE" w:rsidP="00151CAE">
            <w:pPr>
              <w:pStyle w:val="NoSpacing"/>
              <w:jc w:val="center"/>
              <w:rPr>
                <w:sz w:val="24"/>
              </w:rPr>
            </w:pPr>
            <w:r>
              <w:rPr>
                <w:sz w:val="24"/>
              </w:rPr>
              <w:t>43</w:t>
            </w:r>
          </w:p>
        </w:tc>
        <w:tc>
          <w:tcPr>
            <w:tcW w:w="1418" w:type="dxa"/>
            <w:shd w:val="clear" w:color="auto" w:fill="auto"/>
          </w:tcPr>
          <w:p w:rsidR="00151CAE" w:rsidRPr="00BC3B32" w:rsidRDefault="00151CAE" w:rsidP="00151CAE">
            <w:pPr>
              <w:pStyle w:val="NoSpacing"/>
              <w:jc w:val="center"/>
              <w:rPr>
                <w:sz w:val="24"/>
              </w:rPr>
            </w:pPr>
            <w:r>
              <w:rPr>
                <w:sz w:val="24"/>
              </w:rPr>
              <w:t>83</w:t>
            </w:r>
          </w:p>
        </w:tc>
        <w:tc>
          <w:tcPr>
            <w:tcW w:w="1417" w:type="dxa"/>
            <w:shd w:val="clear" w:color="auto" w:fill="auto"/>
          </w:tcPr>
          <w:p w:rsidR="00151CAE" w:rsidRPr="00BC3B32" w:rsidRDefault="00151CAE" w:rsidP="00151CAE">
            <w:pPr>
              <w:pStyle w:val="NoSpacing"/>
              <w:jc w:val="center"/>
              <w:rPr>
                <w:sz w:val="24"/>
              </w:rPr>
            </w:pPr>
            <w:r>
              <w:rPr>
                <w:sz w:val="24"/>
              </w:rPr>
              <w:t>80</w:t>
            </w:r>
          </w:p>
        </w:tc>
        <w:tc>
          <w:tcPr>
            <w:tcW w:w="1276" w:type="dxa"/>
            <w:shd w:val="clear" w:color="auto" w:fill="auto"/>
          </w:tcPr>
          <w:p w:rsidR="00151CAE" w:rsidRPr="00BC3B32" w:rsidRDefault="00151CAE" w:rsidP="00151CAE">
            <w:pPr>
              <w:pStyle w:val="NoSpacing"/>
              <w:jc w:val="center"/>
              <w:rPr>
                <w:sz w:val="24"/>
              </w:rPr>
            </w:pPr>
            <w:r w:rsidRPr="00BC3B32">
              <w:rPr>
                <w:sz w:val="24"/>
              </w:rPr>
              <w:t>/</w:t>
            </w:r>
          </w:p>
        </w:tc>
        <w:tc>
          <w:tcPr>
            <w:tcW w:w="1134" w:type="dxa"/>
            <w:shd w:val="clear" w:color="auto" w:fill="auto"/>
          </w:tcPr>
          <w:p w:rsidR="00151CAE" w:rsidRPr="00BC3B32" w:rsidRDefault="00151CAE" w:rsidP="00151CAE">
            <w:pPr>
              <w:pStyle w:val="NoSpacing"/>
              <w:jc w:val="center"/>
              <w:rPr>
                <w:sz w:val="24"/>
              </w:rPr>
            </w:pPr>
            <w:r w:rsidRPr="00BC3B32">
              <w:rPr>
                <w:sz w:val="24"/>
              </w:rPr>
              <w:t>/</w:t>
            </w:r>
          </w:p>
        </w:tc>
        <w:tc>
          <w:tcPr>
            <w:tcW w:w="1158" w:type="dxa"/>
            <w:shd w:val="clear" w:color="auto" w:fill="auto"/>
          </w:tcPr>
          <w:p w:rsidR="00151CAE" w:rsidRPr="00BC3B32" w:rsidRDefault="00151CAE" w:rsidP="00151CAE">
            <w:pPr>
              <w:pStyle w:val="NoSpacing"/>
              <w:jc w:val="center"/>
              <w:rPr>
                <w:sz w:val="24"/>
              </w:rPr>
            </w:pPr>
            <w:r w:rsidRPr="00BC3B32">
              <w:rPr>
                <w:sz w:val="24"/>
              </w:rPr>
              <w:t>/</w:t>
            </w:r>
          </w:p>
        </w:tc>
      </w:tr>
    </w:tbl>
    <w:p w:rsidR="00D23751" w:rsidRDefault="00D23751" w:rsidP="00492C65">
      <w:pPr>
        <w:jc w:val="center"/>
        <w:rPr>
          <w:b/>
          <w:sz w:val="28"/>
        </w:rPr>
      </w:pPr>
    </w:p>
    <w:p w:rsidR="00D23751" w:rsidRDefault="00D23751"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Default="00FB1974" w:rsidP="00492C65">
      <w:pPr>
        <w:jc w:val="center"/>
        <w:rPr>
          <w:b/>
          <w:sz w:val="28"/>
        </w:rPr>
      </w:pPr>
    </w:p>
    <w:p w:rsidR="00FB1974" w:rsidRPr="009C1D70" w:rsidRDefault="00FB1974" w:rsidP="00FB1974">
      <w:pPr>
        <w:jc w:val="center"/>
        <w:rPr>
          <w:b/>
          <w:sz w:val="32"/>
        </w:rPr>
      </w:pPr>
      <w:r>
        <w:rPr>
          <w:b/>
          <w:sz w:val="32"/>
        </w:rPr>
        <w:t xml:space="preserve">Allocation for </w:t>
      </w:r>
      <w:r>
        <w:rPr>
          <w:b/>
          <w:sz w:val="32"/>
        </w:rPr>
        <w:t>April 2015 – March 2016</w:t>
      </w:r>
    </w:p>
    <w:p w:rsidR="00FB1974" w:rsidRPr="00223B74" w:rsidRDefault="00FB1974" w:rsidP="00FB1974">
      <w:pPr>
        <w:rPr>
          <w:color w:val="FF0000"/>
          <w:sz w:val="28"/>
        </w:rPr>
      </w:pPr>
      <w:r>
        <w:rPr>
          <w:sz w:val="28"/>
        </w:rPr>
        <w:t xml:space="preserve">                           </w:t>
      </w:r>
    </w:p>
    <w:p w:rsidR="00FB1974" w:rsidRPr="00223B74" w:rsidRDefault="00FB1974" w:rsidP="00FB1974">
      <w:pPr>
        <w:rPr>
          <w:sz w:val="24"/>
        </w:rPr>
      </w:pPr>
      <w:r w:rsidRPr="00223B74">
        <w:rPr>
          <w:sz w:val="24"/>
        </w:rPr>
        <w:t>The pupil premium is an element of school funding aimed at narrowing the gap in attainment between certain disadvantaged groups of pupils and those in the main body who historically have higher attainment levels. The funding is provided direct to schools, which decide how best to spend the allocation according to local needs. Below is a summary of how Mill Lane has used its funding in the past year and the ways in which pupils’ learning has been supported.</w:t>
      </w:r>
    </w:p>
    <w:p w:rsidR="00FB1974" w:rsidRPr="00223B74" w:rsidRDefault="00FB1974" w:rsidP="00FB1974">
      <w:pPr>
        <w:rPr>
          <w:color w:val="FF0000"/>
          <w:sz w:val="28"/>
        </w:rPr>
      </w:pPr>
      <w:r w:rsidRPr="00223B74">
        <w:rPr>
          <w:color w:val="FF0000"/>
          <w:sz w:val="28"/>
        </w:rPr>
        <w:t xml:space="preserve">                </w:t>
      </w:r>
      <w:r w:rsidRPr="00223B74">
        <w:rPr>
          <w:b/>
          <w:color w:val="FF0000"/>
          <w:sz w:val="28"/>
        </w:rPr>
        <w:t xml:space="preserve">      </w:t>
      </w:r>
    </w:p>
    <w:tbl>
      <w:tblPr>
        <w:tblStyle w:val="TableGrid"/>
        <w:tblW w:w="15428" w:type="dxa"/>
        <w:tblLook w:val="04A0" w:firstRow="1" w:lastRow="0" w:firstColumn="1" w:lastColumn="0" w:noHBand="0" w:noVBand="1"/>
      </w:tblPr>
      <w:tblGrid>
        <w:gridCol w:w="3227"/>
        <w:gridCol w:w="3484"/>
        <w:gridCol w:w="3745"/>
        <w:gridCol w:w="3402"/>
        <w:gridCol w:w="1570"/>
      </w:tblGrid>
      <w:tr w:rsidR="00FB1974" w:rsidRPr="00223B74" w:rsidTr="00E01496">
        <w:trPr>
          <w:trHeight w:val="541"/>
        </w:trPr>
        <w:tc>
          <w:tcPr>
            <w:tcW w:w="3227" w:type="dxa"/>
          </w:tcPr>
          <w:p w:rsidR="00FB1974" w:rsidRPr="00223B74" w:rsidRDefault="00FB1974" w:rsidP="00E01496">
            <w:pPr>
              <w:rPr>
                <w:color w:val="FF0000"/>
                <w:sz w:val="24"/>
              </w:rPr>
            </w:pPr>
          </w:p>
        </w:tc>
        <w:tc>
          <w:tcPr>
            <w:tcW w:w="3484" w:type="dxa"/>
          </w:tcPr>
          <w:p w:rsidR="00FB1974" w:rsidRPr="00223B74" w:rsidRDefault="00FB1974" w:rsidP="00E01496">
            <w:pPr>
              <w:jc w:val="center"/>
              <w:rPr>
                <w:b/>
                <w:sz w:val="24"/>
              </w:rPr>
            </w:pPr>
            <w:r w:rsidRPr="00223B74">
              <w:rPr>
                <w:b/>
                <w:sz w:val="24"/>
              </w:rPr>
              <w:t>Children on free school meals</w:t>
            </w:r>
          </w:p>
          <w:p w:rsidR="00FB1974" w:rsidRPr="00223B74" w:rsidRDefault="00FB1974" w:rsidP="00E01496">
            <w:pPr>
              <w:jc w:val="center"/>
              <w:rPr>
                <w:sz w:val="24"/>
              </w:rPr>
            </w:pPr>
            <w:r w:rsidRPr="00223B74">
              <w:rPr>
                <w:sz w:val="24"/>
              </w:rPr>
              <w:t>(2015/16 - £1,3</w:t>
            </w:r>
            <w:r>
              <w:rPr>
                <w:sz w:val="24"/>
              </w:rPr>
              <w:t>20</w:t>
            </w:r>
            <w:r w:rsidRPr="00223B74">
              <w:rPr>
                <w:sz w:val="24"/>
              </w:rPr>
              <w:t>/pupil)</w:t>
            </w:r>
          </w:p>
        </w:tc>
        <w:tc>
          <w:tcPr>
            <w:tcW w:w="3745" w:type="dxa"/>
          </w:tcPr>
          <w:p w:rsidR="00FB1974" w:rsidRPr="00223B74" w:rsidRDefault="00FB1974" w:rsidP="00E01496">
            <w:pPr>
              <w:jc w:val="center"/>
              <w:rPr>
                <w:b/>
                <w:sz w:val="24"/>
              </w:rPr>
            </w:pPr>
            <w:r w:rsidRPr="00223B74">
              <w:rPr>
                <w:b/>
                <w:sz w:val="24"/>
              </w:rPr>
              <w:t>Children Looked After / Adopted</w:t>
            </w:r>
          </w:p>
          <w:p w:rsidR="00FB1974" w:rsidRPr="00223B74" w:rsidRDefault="00FB1974" w:rsidP="00E01496">
            <w:pPr>
              <w:jc w:val="center"/>
              <w:rPr>
                <w:sz w:val="24"/>
              </w:rPr>
            </w:pPr>
            <w:r>
              <w:rPr>
                <w:sz w:val="24"/>
              </w:rPr>
              <w:t>2015/16</w:t>
            </w:r>
            <w:r w:rsidRPr="00223B74">
              <w:rPr>
                <w:sz w:val="24"/>
              </w:rPr>
              <w:t xml:space="preserve"> - £1,900/pupil)</w:t>
            </w:r>
          </w:p>
        </w:tc>
        <w:tc>
          <w:tcPr>
            <w:tcW w:w="3402" w:type="dxa"/>
          </w:tcPr>
          <w:p w:rsidR="00FB1974" w:rsidRPr="00223B74" w:rsidRDefault="00FB1974" w:rsidP="00E01496">
            <w:pPr>
              <w:jc w:val="center"/>
              <w:rPr>
                <w:b/>
                <w:sz w:val="24"/>
              </w:rPr>
            </w:pPr>
            <w:r w:rsidRPr="00223B74">
              <w:rPr>
                <w:b/>
                <w:sz w:val="24"/>
              </w:rPr>
              <w:t>Children from service families</w:t>
            </w:r>
          </w:p>
          <w:p w:rsidR="00FB1974" w:rsidRPr="00223B74" w:rsidRDefault="00FB1974" w:rsidP="00E01496">
            <w:pPr>
              <w:jc w:val="center"/>
              <w:rPr>
                <w:sz w:val="24"/>
              </w:rPr>
            </w:pPr>
            <w:r>
              <w:rPr>
                <w:sz w:val="24"/>
              </w:rPr>
              <w:t>(2015/16</w:t>
            </w:r>
            <w:r w:rsidRPr="00223B74">
              <w:rPr>
                <w:sz w:val="24"/>
              </w:rPr>
              <w:t xml:space="preserve"> - £300 pupil)</w:t>
            </w:r>
          </w:p>
        </w:tc>
        <w:tc>
          <w:tcPr>
            <w:tcW w:w="1570" w:type="dxa"/>
          </w:tcPr>
          <w:p w:rsidR="00FB1974" w:rsidRPr="00223B74" w:rsidRDefault="00FB1974" w:rsidP="00E01496">
            <w:pPr>
              <w:jc w:val="center"/>
              <w:rPr>
                <w:b/>
                <w:sz w:val="24"/>
              </w:rPr>
            </w:pPr>
            <w:r w:rsidRPr="00223B74">
              <w:rPr>
                <w:b/>
                <w:sz w:val="24"/>
              </w:rPr>
              <w:t>Total</w:t>
            </w:r>
          </w:p>
        </w:tc>
      </w:tr>
      <w:tr w:rsidR="00FB1974" w:rsidRPr="00223B74" w:rsidTr="00E01496">
        <w:trPr>
          <w:trHeight w:val="378"/>
        </w:trPr>
        <w:tc>
          <w:tcPr>
            <w:tcW w:w="3227" w:type="dxa"/>
          </w:tcPr>
          <w:p w:rsidR="00FB1974" w:rsidRPr="00223B74" w:rsidRDefault="00FB1974" w:rsidP="00E01496">
            <w:pPr>
              <w:jc w:val="center"/>
              <w:rPr>
                <w:b/>
                <w:sz w:val="24"/>
              </w:rPr>
            </w:pPr>
            <w:r w:rsidRPr="00223B74">
              <w:rPr>
                <w:b/>
                <w:sz w:val="24"/>
              </w:rPr>
              <w:t>Number of Eligible Pupils</w:t>
            </w:r>
          </w:p>
        </w:tc>
        <w:tc>
          <w:tcPr>
            <w:tcW w:w="3484" w:type="dxa"/>
          </w:tcPr>
          <w:p w:rsidR="00FB1974" w:rsidRPr="002B399F" w:rsidRDefault="00FB1974" w:rsidP="00E01496">
            <w:pPr>
              <w:jc w:val="center"/>
              <w:rPr>
                <w:sz w:val="24"/>
              </w:rPr>
            </w:pPr>
            <w:r w:rsidRPr="002B399F">
              <w:rPr>
                <w:sz w:val="24"/>
              </w:rPr>
              <w:t>22</w:t>
            </w:r>
          </w:p>
        </w:tc>
        <w:tc>
          <w:tcPr>
            <w:tcW w:w="3745" w:type="dxa"/>
          </w:tcPr>
          <w:p w:rsidR="00FB1974" w:rsidRPr="00223B74" w:rsidRDefault="00FB1974" w:rsidP="00E01496">
            <w:pPr>
              <w:jc w:val="center"/>
              <w:rPr>
                <w:sz w:val="24"/>
              </w:rPr>
            </w:pPr>
            <w:r>
              <w:rPr>
                <w:sz w:val="24"/>
              </w:rPr>
              <w:t>2</w:t>
            </w:r>
          </w:p>
        </w:tc>
        <w:tc>
          <w:tcPr>
            <w:tcW w:w="3402" w:type="dxa"/>
          </w:tcPr>
          <w:p w:rsidR="00FB1974" w:rsidRPr="00223B74" w:rsidRDefault="00FB1974" w:rsidP="00E01496">
            <w:pPr>
              <w:jc w:val="center"/>
              <w:rPr>
                <w:sz w:val="24"/>
              </w:rPr>
            </w:pPr>
            <w:r w:rsidRPr="00223B74">
              <w:rPr>
                <w:sz w:val="24"/>
              </w:rPr>
              <w:t>1</w:t>
            </w:r>
          </w:p>
        </w:tc>
        <w:tc>
          <w:tcPr>
            <w:tcW w:w="1570" w:type="dxa"/>
          </w:tcPr>
          <w:p w:rsidR="00FB1974" w:rsidRPr="002B399F" w:rsidRDefault="00FB1974" w:rsidP="00E01496">
            <w:pPr>
              <w:jc w:val="center"/>
              <w:rPr>
                <w:sz w:val="24"/>
              </w:rPr>
            </w:pPr>
            <w:r w:rsidRPr="002B399F">
              <w:rPr>
                <w:sz w:val="24"/>
              </w:rPr>
              <w:t>25</w:t>
            </w:r>
          </w:p>
        </w:tc>
      </w:tr>
      <w:tr w:rsidR="00FB1974" w:rsidRPr="00223B74" w:rsidTr="00E01496">
        <w:trPr>
          <w:trHeight w:val="412"/>
        </w:trPr>
        <w:tc>
          <w:tcPr>
            <w:tcW w:w="3227" w:type="dxa"/>
          </w:tcPr>
          <w:p w:rsidR="00FB1974" w:rsidRPr="00223B74" w:rsidRDefault="00FB1974" w:rsidP="00E01496">
            <w:pPr>
              <w:jc w:val="center"/>
              <w:rPr>
                <w:b/>
                <w:sz w:val="24"/>
              </w:rPr>
            </w:pPr>
            <w:r w:rsidRPr="00223B74">
              <w:rPr>
                <w:b/>
                <w:sz w:val="24"/>
              </w:rPr>
              <w:t>Pupil Premium received (£)</w:t>
            </w:r>
          </w:p>
        </w:tc>
        <w:tc>
          <w:tcPr>
            <w:tcW w:w="3484" w:type="dxa"/>
          </w:tcPr>
          <w:p w:rsidR="00FB1974" w:rsidRPr="002B399F" w:rsidRDefault="00FB1974" w:rsidP="00E01496">
            <w:pPr>
              <w:jc w:val="center"/>
              <w:rPr>
                <w:sz w:val="24"/>
              </w:rPr>
            </w:pPr>
            <w:r w:rsidRPr="002B399F">
              <w:rPr>
                <w:sz w:val="24"/>
              </w:rPr>
              <w:t>£29,040</w:t>
            </w:r>
          </w:p>
        </w:tc>
        <w:tc>
          <w:tcPr>
            <w:tcW w:w="3745" w:type="dxa"/>
          </w:tcPr>
          <w:p w:rsidR="00FB1974" w:rsidRPr="00A63960" w:rsidRDefault="00FB1974" w:rsidP="00E01496">
            <w:pPr>
              <w:jc w:val="center"/>
              <w:rPr>
                <w:sz w:val="24"/>
              </w:rPr>
            </w:pPr>
            <w:r w:rsidRPr="00A63960">
              <w:rPr>
                <w:sz w:val="24"/>
              </w:rPr>
              <w:t>£3,800</w:t>
            </w:r>
          </w:p>
        </w:tc>
        <w:tc>
          <w:tcPr>
            <w:tcW w:w="3402" w:type="dxa"/>
          </w:tcPr>
          <w:p w:rsidR="00FB1974" w:rsidRPr="00223B74" w:rsidRDefault="00FB1974" w:rsidP="00E01496">
            <w:pPr>
              <w:jc w:val="center"/>
              <w:rPr>
                <w:sz w:val="24"/>
              </w:rPr>
            </w:pPr>
            <w:r w:rsidRPr="00223B74">
              <w:rPr>
                <w:sz w:val="24"/>
              </w:rPr>
              <w:t>£300</w:t>
            </w:r>
          </w:p>
        </w:tc>
        <w:tc>
          <w:tcPr>
            <w:tcW w:w="1570" w:type="dxa"/>
          </w:tcPr>
          <w:p w:rsidR="00FB1974" w:rsidRPr="002B399F" w:rsidRDefault="00FB1974" w:rsidP="00E01496">
            <w:pPr>
              <w:jc w:val="center"/>
              <w:rPr>
                <w:sz w:val="24"/>
              </w:rPr>
            </w:pPr>
            <w:r>
              <w:rPr>
                <w:sz w:val="24"/>
              </w:rPr>
              <w:t>£33,140</w:t>
            </w:r>
          </w:p>
        </w:tc>
      </w:tr>
    </w:tbl>
    <w:p w:rsidR="00FB1974" w:rsidRPr="00223B74" w:rsidRDefault="00FB1974" w:rsidP="00FB1974">
      <w:pPr>
        <w:jc w:val="center"/>
        <w:rPr>
          <w:b/>
          <w:color w:val="FF0000"/>
          <w:sz w:val="24"/>
        </w:rPr>
      </w:pPr>
    </w:p>
    <w:tbl>
      <w:tblPr>
        <w:tblStyle w:val="TableGrid"/>
        <w:tblpPr w:leftFromText="180" w:rightFromText="180" w:vertAnchor="text" w:horzAnchor="margin" w:tblpY="20"/>
        <w:tblW w:w="0" w:type="auto"/>
        <w:tblLook w:val="04A0" w:firstRow="1" w:lastRow="0" w:firstColumn="1" w:lastColumn="0" w:noHBand="0" w:noVBand="1"/>
      </w:tblPr>
      <w:tblGrid>
        <w:gridCol w:w="6485"/>
        <w:gridCol w:w="1703"/>
        <w:gridCol w:w="1418"/>
        <w:gridCol w:w="1417"/>
        <w:gridCol w:w="4329"/>
      </w:tblGrid>
      <w:tr w:rsidR="00FB1974" w:rsidRPr="00223B74" w:rsidTr="00E01496">
        <w:trPr>
          <w:trHeight w:val="281"/>
        </w:trPr>
        <w:tc>
          <w:tcPr>
            <w:tcW w:w="6485" w:type="dxa"/>
          </w:tcPr>
          <w:p w:rsidR="00FB1974" w:rsidRPr="00223B74" w:rsidRDefault="00FB1974" w:rsidP="00E01496">
            <w:pPr>
              <w:jc w:val="center"/>
              <w:rPr>
                <w:b/>
                <w:sz w:val="24"/>
              </w:rPr>
            </w:pPr>
            <w:r w:rsidRPr="00223B74">
              <w:rPr>
                <w:b/>
                <w:sz w:val="24"/>
              </w:rPr>
              <w:t>Action</w:t>
            </w:r>
          </w:p>
        </w:tc>
        <w:tc>
          <w:tcPr>
            <w:tcW w:w="1703" w:type="dxa"/>
          </w:tcPr>
          <w:p w:rsidR="00FB1974" w:rsidRPr="00223B74" w:rsidRDefault="00FB1974" w:rsidP="00E01496">
            <w:pPr>
              <w:jc w:val="center"/>
              <w:rPr>
                <w:b/>
                <w:sz w:val="24"/>
              </w:rPr>
            </w:pPr>
            <w:r w:rsidRPr="00223B74">
              <w:rPr>
                <w:b/>
                <w:sz w:val="24"/>
              </w:rPr>
              <w:t>Target Group</w:t>
            </w:r>
          </w:p>
        </w:tc>
        <w:tc>
          <w:tcPr>
            <w:tcW w:w="1418" w:type="dxa"/>
          </w:tcPr>
          <w:p w:rsidR="00FB1974" w:rsidRPr="00223B74" w:rsidRDefault="00FB1974" w:rsidP="00E01496">
            <w:pPr>
              <w:jc w:val="center"/>
              <w:rPr>
                <w:b/>
                <w:sz w:val="24"/>
              </w:rPr>
            </w:pPr>
            <w:r w:rsidRPr="00223B74">
              <w:rPr>
                <w:b/>
                <w:sz w:val="24"/>
              </w:rPr>
              <w:t>NC  Year</w:t>
            </w:r>
          </w:p>
        </w:tc>
        <w:tc>
          <w:tcPr>
            <w:tcW w:w="1417" w:type="dxa"/>
          </w:tcPr>
          <w:p w:rsidR="00FB1974" w:rsidRPr="00223B74" w:rsidRDefault="00FB1974" w:rsidP="00E01496">
            <w:pPr>
              <w:jc w:val="center"/>
              <w:rPr>
                <w:b/>
                <w:sz w:val="24"/>
              </w:rPr>
            </w:pPr>
            <w:r w:rsidRPr="00223B74">
              <w:rPr>
                <w:b/>
                <w:sz w:val="24"/>
              </w:rPr>
              <w:t>Cost</w:t>
            </w:r>
          </w:p>
        </w:tc>
        <w:tc>
          <w:tcPr>
            <w:tcW w:w="4329" w:type="dxa"/>
          </w:tcPr>
          <w:p w:rsidR="00FB1974" w:rsidRPr="00223B74" w:rsidRDefault="00FB1974" w:rsidP="00E01496">
            <w:pPr>
              <w:jc w:val="center"/>
              <w:rPr>
                <w:b/>
                <w:sz w:val="24"/>
              </w:rPr>
            </w:pPr>
            <w:r w:rsidRPr="00223B74">
              <w:rPr>
                <w:b/>
                <w:sz w:val="24"/>
              </w:rPr>
              <w:t>Evidence of attainment &amp; progress</w:t>
            </w:r>
          </w:p>
        </w:tc>
      </w:tr>
      <w:tr w:rsidR="00FB1974" w:rsidRPr="00223B74" w:rsidTr="00E01496">
        <w:trPr>
          <w:trHeight w:val="368"/>
        </w:trPr>
        <w:tc>
          <w:tcPr>
            <w:tcW w:w="6485" w:type="dxa"/>
          </w:tcPr>
          <w:p w:rsidR="00FB1974" w:rsidRPr="00223B74" w:rsidRDefault="00FB1974" w:rsidP="00E01496">
            <w:pPr>
              <w:rPr>
                <w:sz w:val="24"/>
              </w:rPr>
            </w:pPr>
            <w:r w:rsidRPr="00223B74">
              <w:rPr>
                <w:sz w:val="24"/>
              </w:rPr>
              <w:t xml:space="preserve">HLTA small group extra maths </w:t>
            </w:r>
          </w:p>
        </w:tc>
        <w:tc>
          <w:tcPr>
            <w:tcW w:w="1703" w:type="dxa"/>
          </w:tcPr>
          <w:p w:rsidR="00FB1974" w:rsidRPr="00223B74" w:rsidRDefault="00FB1974" w:rsidP="00E01496">
            <w:pPr>
              <w:jc w:val="center"/>
              <w:rPr>
                <w:sz w:val="24"/>
              </w:rPr>
            </w:pPr>
            <w:r w:rsidRPr="00223B74">
              <w:rPr>
                <w:sz w:val="24"/>
              </w:rPr>
              <w:t xml:space="preserve">FSM </w:t>
            </w:r>
          </w:p>
        </w:tc>
        <w:tc>
          <w:tcPr>
            <w:tcW w:w="1418" w:type="dxa"/>
          </w:tcPr>
          <w:p w:rsidR="00FB1974" w:rsidRPr="00223B74" w:rsidRDefault="00FB1974" w:rsidP="00E01496">
            <w:pPr>
              <w:jc w:val="center"/>
              <w:rPr>
                <w:sz w:val="24"/>
              </w:rPr>
            </w:pPr>
            <w:r w:rsidRPr="00223B74">
              <w:rPr>
                <w:sz w:val="24"/>
              </w:rPr>
              <w:t>Year 5 &amp; 6</w:t>
            </w:r>
          </w:p>
        </w:tc>
        <w:tc>
          <w:tcPr>
            <w:tcW w:w="1417" w:type="dxa"/>
          </w:tcPr>
          <w:p w:rsidR="00FB1974" w:rsidRPr="00223B74" w:rsidRDefault="00FB1974" w:rsidP="00E01496">
            <w:pPr>
              <w:jc w:val="center"/>
              <w:rPr>
                <w:sz w:val="24"/>
              </w:rPr>
            </w:pPr>
            <w:r w:rsidRPr="00223B74">
              <w:rPr>
                <w:sz w:val="24"/>
              </w:rPr>
              <w:t>£1,520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275"/>
        </w:trPr>
        <w:tc>
          <w:tcPr>
            <w:tcW w:w="6485" w:type="dxa"/>
          </w:tcPr>
          <w:p w:rsidR="00FB1974" w:rsidRPr="00223B74" w:rsidRDefault="00FB1974" w:rsidP="00E01496">
            <w:pPr>
              <w:rPr>
                <w:sz w:val="24"/>
              </w:rPr>
            </w:pPr>
            <w:r w:rsidRPr="00223B74">
              <w:rPr>
                <w:sz w:val="24"/>
              </w:rPr>
              <w:t>Access to online reading books</w:t>
            </w:r>
            <w:r>
              <w:rPr>
                <w:sz w:val="24"/>
              </w:rPr>
              <w:t>/grammar activities</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FS – KS2</w:t>
            </w:r>
          </w:p>
        </w:tc>
        <w:tc>
          <w:tcPr>
            <w:tcW w:w="1417" w:type="dxa"/>
          </w:tcPr>
          <w:p w:rsidR="00FB1974" w:rsidRPr="00223B74" w:rsidRDefault="00FB1974" w:rsidP="00E01496">
            <w:pPr>
              <w:jc w:val="center"/>
              <w:rPr>
                <w:sz w:val="24"/>
              </w:rPr>
            </w:pPr>
            <w:r>
              <w:rPr>
                <w:sz w:val="24"/>
              </w:rPr>
              <w:t>£1,0</w:t>
            </w:r>
            <w:r w:rsidRPr="00223B74">
              <w:rPr>
                <w:sz w:val="24"/>
              </w:rPr>
              <w:t>00</w:t>
            </w:r>
          </w:p>
        </w:tc>
        <w:tc>
          <w:tcPr>
            <w:tcW w:w="4329" w:type="dxa"/>
          </w:tcPr>
          <w:p w:rsidR="00FB1974" w:rsidRPr="00223B74" w:rsidRDefault="00FB1974" w:rsidP="00E01496">
            <w:pPr>
              <w:rPr>
                <w:sz w:val="24"/>
              </w:rPr>
            </w:pPr>
            <w:r w:rsidRPr="00223B74">
              <w:rPr>
                <w:sz w:val="24"/>
              </w:rPr>
              <w:t>NARA reading test at end of year and end of year results</w:t>
            </w:r>
          </w:p>
        </w:tc>
      </w:tr>
      <w:tr w:rsidR="00FB1974" w:rsidRPr="00223B74" w:rsidTr="00E01496">
        <w:trPr>
          <w:trHeight w:val="507"/>
        </w:trPr>
        <w:tc>
          <w:tcPr>
            <w:tcW w:w="6485" w:type="dxa"/>
          </w:tcPr>
          <w:p w:rsidR="00FB1974" w:rsidRPr="00223B74" w:rsidRDefault="00FB1974" w:rsidP="00E01496">
            <w:pPr>
              <w:rPr>
                <w:sz w:val="24"/>
              </w:rPr>
            </w:pPr>
            <w:r w:rsidRPr="00223B74">
              <w:rPr>
                <w:sz w:val="24"/>
              </w:rPr>
              <w:t>Touch Type Read and Spell access and extra sessions twice a week</w:t>
            </w:r>
          </w:p>
        </w:tc>
        <w:tc>
          <w:tcPr>
            <w:tcW w:w="1703" w:type="dxa"/>
          </w:tcPr>
          <w:p w:rsidR="00FB1974" w:rsidRPr="00223B74" w:rsidRDefault="00FB1974" w:rsidP="00E01496">
            <w:pPr>
              <w:jc w:val="center"/>
              <w:rPr>
                <w:sz w:val="24"/>
              </w:rPr>
            </w:pPr>
            <w:r w:rsidRPr="00223B74">
              <w:rPr>
                <w:sz w:val="24"/>
              </w:rPr>
              <w:t>FSM / LAC</w:t>
            </w:r>
          </w:p>
        </w:tc>
        <w:tc>
          <w:tcPr>
            <w:tcW w:w="1418" w:type="dxa"/>
          </w:tcPr>
          <w:p w:rsidR="00FB1974" w:rsidRPr="00223B74" w:rsidRDefault="00FB1974" w:rsidP="00E01496">
            <w:pPr>
              <w:jc w:val="center"/>
              <w:rPr>
                <w:sz w:val="24"/>
              </w:rPr>
            </w:pPr>
            <w:r w:rsidRPr="00223B74">
              <w:rPr>
                <w:sz w:val="24"/>
              </w:rPr>
              <w:t>KS2</w:t>
            </w:r>
          </w:p>
        </w:tc>
        <w:tc>
          <w:tcPr>
            <w:tcW w:w="1417" w:type="dxa"/>
          </w:tcPr>
          <w:p w:rsidR="00FB1974" w:rsidRPr="00223B74" w:rsidRDefault="00FB1974" w:rsidP="00E01496">
            <w:pPr>
              <w:jc w:val="center"/>
              <w:rPr>
                <w:sz w:val="24"/>
              </w:rPr>
            </w:pPr>
            <w:r w:rsidRPr="00223B74">
              <w:rPr>
                <w:sz w:val="24"/>
              </w:rPr>
              <w:t>£1,480</w:t>
            </w:r>
          </w:p>
        </w:tc>
        <w:tc>
          <w:tcPr>
            <w:tcW w:w="4329" w:type="dxa"/>
          </w:tcPr>
          <w:p w:rsidR="00FB1974" w:rsidRPr="00223B74" w:rsidRDefault="00FB1974" w:rsidP="00E01496">
            <w:pPr>
              <w:rPr>
                <w:sz w:val="24"/>
              </w:rPr>
            </w:pPr>
            <w:r w:rsidRPr="00223B74">
              <w:rPr>
                <w:sz w:val="24"/>
              </w:rPr>
              <w:t>Improved spelling age at end of year in Youngs spelling test</w:t>
            </w:r>
          </w:p>
        </w:tc>
      </w:tr>
      <w:tr w:rsidR="00FB1974" w:rsidRPr="00223B74" w:rsidTr="00E01496">
        <w:trPr>
          <w:trHeight w:val="275"/>
        </w:trPr>
        <w:tc>
          <w:tcPr>
            <w:tcW w:w="6485" w:type="dxa"/>
          </w:tcPr>
          <w:p w:rsidR="00FB1974" w:rsidRPr="00223B74" w:rsidRDefault="00FB1974" w:rsidP="00E01496">
            <w:pPr>
              <w:rPr>
                <w:sz w:val="24"/>
              </w:rPr>
            </w:pPr>
            <w:r w:rsidRPr="00223B74">
              <w:rPr>
                <w:sz w:val="24"/>
              </w:rPr>
              <w:t>Small group extra TA support in literacy lessons</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KS1 &amp; KS2</w:t>
            </w:r>
          </w:p>
        </w:tc>
        <w:tc>
          <w:tcPr>
            <w:tcW w:w="1417" w:type="dxa"/>
          </w:tcPr>
          <w:p w:rsidR="00FB1974" w:rsidRPr="00223B74" w:rsidRDefault="00FB1974" w:rsidP="00E01496">
            <w:pPr>
              <w:jc w:val="center"/>
              <w:rPr>
                <w:sz w:val="24"/>
              </w:rPr>
            </w:pPr>
            <w:r w:rsidRPr="00223B74">
              <w:rPr>
                <w:sz w:val="24"/>
              </w:rPr>
              <w:t>£7,600</w:t>
            </w:r>
          </w:p>
        </w:tc>
        <w:tc>
          <w:tcPr>
            <w:tcW w:w="4329" w:type="dxa"/>
          </w:tcPr>
          <w:p w:rsidR="00FB1974" w:rsidRPr="00223B74" w:rsidRDefault="00FB1974" w:rsidP="00E01496">
            <w:pPr>
              <w:rPr>
                <w:sz w:val="24"/>
              </w:rPr>
            </w:pPr>
            <w:r w:rsidRPr="00223B74">
              <w:rPr>
                <w:sz w:val="24"/>
              </w:rPr>
              <w:t>Termly tracking &amp; 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Small group extra TA support in numeracy lessons</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KS1 &amp; KS2</w:t>
            </w:r>
          </w:p>
        </w:tc>
        <w:tc>
          <w:tcPr>
            <w:tcW w:w="1417" w:type="dxa"/>
          </w:tcPr>
          <w:p w:rsidR="00FB1974" w:rsidRPr="00223B74" w:rsidRDefault="00FB1974" w:rsidP="00E01496">
            <w:pPr>
              <w:jc w:val="center"/>
              <w:rPr>
                <w:sz w:val="24"/>
              </w:rPr>
            </w:pPr>
            <w:r w:rsidRPr="00223B74">
              <w:rPr>
                <w:sz w:val="24"/>
              </w:rPr>
              <w:t>£7,600</w:t>
            </w:r>
          </w:p>
        </w:tc>
        <w:tc>
          <w:tcPr>
            <w:tcW w:w="4329" w:type="dxa"/>
          </w:tcPr>
          <w:p w:rsidR="00FB1974" w:rsidRPr="00223B74" w:rsidRDefault="00FB1974" w:rsidP="00E01496">
            <w:pPr>
              <w:rPr>
                <w:sz w:val="24"/>
              </w:rPr>
            </w:pPr>
            <w:r w:rsidRPr="00223B74">
              <w:rPr>
                <w:sz w:val="24"/>
              </w:rPr>
              <w:t>Termly tracking &amp; end of year results</w:t>
            </w:r>
          </w:p>
        </w:tc>
      </w:tr>
      <w:tr w:rsidR="00FB1974" w:rsidRPr="00223B74" w:rsidTr="00E01496">
        <w:trPr>
          <w:trHeight w:val="405"/>
        </w:trPr>
        <w:tc>
          <w:tcPr>
            <w:tcW w:w="6485" w:type="dxa"/>
          </w:tcPr>
          <w:p w:rsidR="00FB1974" w:rsidRPr="00223B74" w:rsidRDefault="00FB1974" w:rsidP="00E01496">
            <w:pPr>
              <w:rPr>
                <w:sz w:val="24"/>
              </w:rPr>
            </w:pPr>
            <w:r w:rsidRPr="00223B74">
              <w:rPr>
                <w:sz w:val="24"/>
              </w:rPr>
              <w:t>1:4 SEAL Support / Art Therapy</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KS1 &amp; KS2</w:t>
            </w:r>
          </w:p>
        </w:tc>
        <w:tc>
          <w:tcPr>
            <w:tcW w:w="1417" w:type="dxa"/>
          </w:tcPr>
          <w:p w:rsidR="00FB1974" w:rsidRPr="00223B74" w:rsidRDefault="00FB1974" w:rsidP="00E01496">
            <w:pPr>
              <w:jc w:val="center"/>
              <w:rPr>
                <w:sz w:val="24"/>
              </w:rPr>
            </w:pPr>
            <w:r w:rsidRPr="00223B74">
              <w:rPr>
                <w:sz w:val="24"/>
              </w:rPr>
              <w:t>£1,520</w:t>
            </w:r>
          </w:p>
        </w:tc>
        <w:tc>
          <w:tcPr>
            <w:tcW w:w="4329" w:type="dxa"/>
          </w:tcPr>
          <w:p w:rsidR="00FB1974" w:rsidRPr="00223B74" w:rsidRDefault="00FB1974" w:rsidP="00E01496">
            <w:pPr>
              <w:rPr>
                <w:sz w:val="24"/>
              </w:rPr>
            </w:pPr>
            <w:r w:rsidRPr="00223B74">
              <w:rPr>
                <w:sz w:val="24"/>
              </w:rPr>
              <w:t>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1:4 Cookery group</w:t>
            </w:r>
          </w:p>
        </w:tc>
        <w:tc>
          <w:tcPr>
            <w:tcW w:w="1703" w:type="dxa"/>
          </w:tcPr>
          <w:p w:rsidR="00FB1974" w:rsidRPr="00223B74" w:rsidRDefault="00FB1974" w:rsidP="00E01496">
            <w:pPr>
              <w:jc w:val="center"/>
              <w:rPr>
                <w:sz w:val="24"/>
              </w:rPr>
            </w:pPr>
            <w:r>
              <w:rPr>
                <w:sz w:val="24"/>
              </w:rPr>
              <w:t>FSM/LAC</w:t>
            </w:r>
          </w:p>
        </w:tc>
        <w:tc>
          <w:tcPr>
            <w:tcW w:w="1418" w:type="dxa"/>
          </w:tcPr>
          <w:p w:rsidR="00FB1974" w:rsidRPr="00223B74" w:rsidRDefault="00FB1974" w:rsidP="00E01496">
            <w:pPr>
              <w:jc w:val="center"/>
              <w:rPr>
                <w:sz w:val="24"/>
              </w:rPr>
            </w:pPr>
            <w:r w:rsidRPr="00223B74">
              <w:rPr>
                <w:sz w:val="24"/>
              </w:rPr>
              <w:t>KS2</w:t>
            </w:r>
          </w:p>
        </w:tc>
        <w:tc>
          <w:tcPr>
            <w:tcW w:w="1417" w:type="dxa"/>
          </w:tcPr>
          <w:p w:rsidR="00FB1974" w:rsidRPr="00223B74" w:rsidRDefault="00FB1974" w:rsidP="00E01496">
            <w:pPr>
              <w:jc w:val="center"/>
              <w:rPr>
                <w:sz w:val="24"/>
              </w:rPr>
            </w:pPr>
            <w:r>
              <w:rPr>
                <w:sz w:val="24"/>
              </w:rPr>
              <w:t>£760</w:t>
            </w:r>
          </w:p>
        </w:tc>
        <w:tc>
          <w:tcPr>
            <w:tcW w:w="4329" w:type="dxa"/>
          </w:tcPr>
          <w:p w:rsidR="00FB1974" w:rsidRPr="00223B74" w:rsidRDefault="00FB1974" w:rsidP="00E01496">
            <w:pPr>
              <w:rPr>
                <w:sz w:val="24"/>
              </w:rPr>
            </w:pPr>
            <w:r>
              <w:rPr>
                <w:sz w:val="24"/>
              </w:rPr>
              <w:t>Pupil voice at end of program</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1:1 emotional support</w:t>
            </w:r>
          </w:p>
        </w:tc>
        <w:tc>
          <w:tcPr>
            <w:tcW w:w="1703" w:type="dxa"/>
          </w:tcPr>
          <w:p w:rsidR="00FB1974" w:rsidRPr="00223B74" w:rsidRDefault="00FB1974" w:rsidP="00E01496">
            <w:pPr>
              <w:jc w:val="center"/>
              <w:rPr>
                <w:sz w:val="24"/>
              </w:rPr>
            </w:pPr>
            <w:r w:rsidRPr="00223B74">
              <w:rPr>
                <w:sz w:val="24"/>
              </w:rPr>
              <w:t>LAC</w:t>
            </w:r>
          </w:p>
        </w:tc>
        <w:tc>
          <w:tcPr>
            <w:tcW w:w="1418" w:type="dxa"/>
          </w:tcPr>
          <w:p w:rsidR="00FB1974" w:rsidRPr="00223B74" w:rsidRDefault="00FB1974" w:rsidP="00E01496">
            <w:pPr>
              <w:jc w:val="center"/>
              <w:rPr>
                <w:sz w:val="24"/>
              </w:rPr>
            </w:pPr>
            <w:r w:rsidRPr="00223B74">
              <w:rPr>
                <w:sz w:val="24"/>
              </w:rPr>
              <w:t xml:space="preserve">Year 5 </w:t>
            </w:r>
            <w:r>
              <w:rPr>
                <w:sz w:val="24"/>
              </w:rPr>
              <w:t>/ 6</w:t>
            </w:r>
          </w:p>
        </w:tc>
        <w:tc>
          <w:tcPr>
            <w:tcW w:w="1417" w:type="dxa"/>
          </w:tcPr>
          <w:p w:rsidR="00FB1974" w:rsidRPr="00223B74" w:rsidRDefault="00FB1974" w:rsidP="00E01496">
            <w:pPr>
              <w:jc w:val="center"/>
              <w:rPr>
                <w:sz w:val="24"/>
              </w:rPr>
            </w:pPr>
            <w:r w:rsidRPr="00223B74">
              <w:rPr>
                <w:sz w:val="24"/>
              </w:rPr>
              <w:t>£190</w:t>
            </w:r>
          </w:p>
        </w:tc>
        <w:tc>
          <w:tcPr>
            <w:tcW w:w="4329" w:type="dxa"/>
          </w:tcPr>
          <w:p w:rsidR="00FB1974" w:rsidRPr="00223B74" w:rsidRDefault="00FB1974" w:rsidP="00E01496">
            <w:pPr>
              <w:rPr>
                <w:sz w:val="24"/>
              </w:rPr>
            </w:pPr>
            <w:r w:rsidRPr="00223B74">
              <w:rPr>
                <w:sz w:val="24"/>
              </w:rPr>
              <w:t>Ongoing pupil voice throughout the year</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lastRenderedPageBreak/>
              <w:t>1:4 preteaching group</w:t>
            </w:r>
          </w:p>
        </w:tc>
        <w:tc>
          <w:tcPr>
            <w:tcW w:w="1703" w:type="dxa"/>
          </w:tcPr>
          <w:p w:rsidR="00FB1974" w:rsidRPr="00223B74" w:rsidRDefault="00FB1974" w:rsidP="00E01496">
            <w:pPr>
              <w:jc w:val="center"/>
              <w:rPr>
                <w:sz w:val="24"/>
              </w:rPr>
            </w:pPr>
            <w:r w:rsidRPr="00223B74">
              <w:rPr>
                <w:sz w:val="24"/>
              </w:rPr>
              <w:t>Service</w:t>
            </w:r>
          </w:p>
        </w:tc>
        <w:tc>
          <w:tcPr>
            <w:tcW w:w="1418" w:type="dxa"/>
          </w:tcPr>
          <w:p w:rsidR="00FB1974" w:rsidRPr="00223B74" w:rsidRDefault="00FB1974" w:rsidP="00E01496">
            <w:pPr>
              <w:jc w:val="center"/>
              <w:rPr>
                <w:sz w:val="24"/>
              </w:rPr>
            </w:pPr>
            <w:r w:rsidRPr="00223B74">
              <w:rPr>
                <w:sz w:val="24"/>
              </w:rPr>
              <w:t>Year 6</w:t>
            </w:r>
          </w:p>
        </w:tc>
        <w:tc>
          <w:tcPr>
            <w:tcW w:w="1417" w:type="dxa"/>
          </w:tcPr>
          <w:p w:rsidR="00FB1974" w:rsidRPr="00223B74" w:rsidRDefault="00FB1974" w:rsidP="00E01496">
            <w:pPr>
              <w:jc w:val="center"/>
              <w:rPr>
                <w:sz w:val="24"/>
              </w:rPr>
            </w:pPr>
            <w:r w:rsidRPr="00223B74">
              <w:rPr>
                <w:sz w:val="24"/>
              </w:rPr>
              <w:t>£1,140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387"/>
        </w:trPr>
        <w:tc>
          <w:tcPr>
            <w:tcW w:w="6485" w:type="dxa"/>
          </w:tcPr>
          <w:p w:rsidR="00FB1974" w:rsidRPr="00223B74" w:rsidRDefault="00FB1974" w:rsidP="00E01496">
            <w:pPr>
              <w:rPr>
                <w:sz w:val="24"/>
              </w:rPr>
            </w:pPr>
            <w:r w:rsidRPr="00223B74">
              <w:rPr>
                <w:sz w:val="24"/>
              </w:rPr>
              <w:t>1:4 creative writing group</w:t>
            </w:r>
          </w:p>
        </w:tc>
        <w:tc>
          <w:tcPr>
            <w:tcW w:w="1703" w:type="dxa"/>
          </w:tcPr>
          <w:p w:rsidR="00FB1974" w:rsidRPr="00223B74" w:rsidRDefault="00FB1974" w:rsidP="00E01496">
            <w:pPr>
              <w:jc w:val="center"/>
              <w:rPr>
                <w:sz w:val="24"/>
              </w:rPr>
            </w:pPr>
            <w:r w:rsidRPr="00223B74">
              <w:rPr>
                <w:sz w:val="24"/>
              </w:rPr>
              <w:t xml:space="preserve">FSM </w:t>
            </w:r>
          </w:p>
        </w:tc>
        <w:tc>
          <w:tcPr>
            <w:tcW w:w="1418" w:type="dxa"/>
          </w:tcPr>
          <w:p w:rsidR="00FB1974" w:rsidRPr="00223B74" w:rsidRDefault="00FB1974" w:rsidP="00E01496">
            <w:pPr>
              <w:jc w:val="center"/>
              <w:rPr>
                <w:sz w:val="24"/>
              </w:rPr>
            </w:pPr>
            <w:r w:rsidRPr="00223B74">
              <w:rPr>
                <w:sz w:val="24"/>
              </w:rPr>
              <w:t>Year 2</w:t>
            </w:r>
          </w:p>
        </w:tc>
        <w:tc>
          <w:tcPr>
            <w:tcW w:w="1417" w:type="dxa"/>
          </w:tcPr>
          <w:p w:rsidR="00FB1974" w:rsidRPr="00223B74" w:rsidRDefault="00FB1974" w:rsidP="00E01496">
            <w:pPr>
              <w:jc w:val="center"/>
              <w:rPr>
                <w:sz w:val="24"/>
              </w:rPr>
            </w:pPr>
            <w:r w:rsidRPr="00223B74">
              <w:rPr>
                <w:sz w:val="24"/>
              </w:rPr>
              <w:t>£1,520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1:1 Pastoral support for children and families</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KS1 &amp; KS2</w:t>
            </w:r>
          </w:p>
        </w:tc>
        <w:tc>
          <w:tcPr>
            <w:tcW w:w="1417" w:type="dxa"/>
          </w:tcPr>
          <w:p w:rsidR="00FB1974" w:rsidRPr="00223B74" w:rsidRDefault="00FB1974" w:rsidP="00E01496">
            <w:pPr>
              <w:jc w:val="center"/>
              <w:rPr>
                <w:sz w:val="24"/>
              </w:rPr>
            </w:pPr>
            <w:r w:rsidRPr="00223B74">
              <w:rPr>
                <w:sz w:val="24"/>
              </w:rPr>
              <w:t>£2, 500</w:t>
            </w:r>
          </w:p>
        </w:tc>
        <w:tc>
          <w:tcPr>
            <w:tcW w:w="4329" w:type="dxa"/>
          </w:tcPr>
          <w:p w:rsidR="00FB1974" w:rsidRPr="00223B74" w:rsidRDefault="00FB1974" w:rsidP="00E01496">
            <w:pPr>
              <w:rPr>
                <w:sz w:val="24"/>
              </w:rPr>
            </w:pPr>
            <w:r w:rsidRPr="00223B74">
              <w:rPr>
                <w:sz w:val="24"/>
              </w:rPr>
              <w:t>Ongoing records of team</w:t>
            </w:r>
          </w:p>
          <w:p w:rsidR="00FB1974" w:rsidRPr="00223B74" w:rsidRDefault="00FB1974" w:rsidP="00E01496">
            <w:pPr>
              <w:rPr>
                <w:sz w:val="24"/>
              </w:rPr>
            </w:pPr>
            <w:r w:rsidRPr="00223B74">
              <w:rPr>
                <w:sz w:val="24"/>
              </w:rPr>
              <w:t>Termly tracking and 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1:1 Direct phonics</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KS1</w:t>
            </w:r>
          </w:p>
        </w:tc>
        <w:tc>
          <w:tcPr>
            <w:tcW w:w="1417" w:type="dxa"/>
          </w:tcPr>
          <w:p w:rsidR="00FB1974" w:rsidRPr="00223B74" w:rsidRDefault="00FB1974" w:rsidP="00E01496">
            <w:pPr>
              <w:jc w:val="center"/>
              <w:rPr>
                <w:sz w:val="24"/>
              </w:rPr>
            </w:pPr>
            <w:r w:rsidRPr="00223B74">
              <w:rPr>
                <w:sz w:val="24"/>
              </w:rPr>
              <w:t>£1,140</w:t>
            </w:r>
          </w:p>
        </w:tc>
        <w:tc>
          <w:tcPr>
            <w:tcW w:w="4329" w:type="dxa"/>
          </w:tcPr>
          <w:p w:rsidR="00FB1974" w:rsidRPr="00223B74" w:rsidRDefault="00FB1974" w:rsidP="00E01496">
            <w:pPr>
              <w:rPr>
                <w:sz w:val="24"/>
              </w:rPr>
            </w:pPr>
            <w:r w:rsidRPr="00223B74">
              <w:rPr>
                <w:sz w:val="24"/>
              </w:rPr>
              <w:t>End of year results, Yr 1 phonics check</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Mathletics (Online maths)</w:t>
            </w:r>
          </w:p>
        </w:tc>
        <w:tc>
          <w:tcPr>
            <w:tcW w:w="1703" w:type="dxa"/>
          </w:tcPr>
          <w:p w:rsidR="00FB1974" w:rsidRPr="00223B74" w:rsidRDefault="00FB1974" w:rsidP="00E01496">
            <w:pPr>
              <w:jc w:val="center"/>
              <w:rPr>
                <w:sz w:val="24"/>
              </w:rPr>
            </w:pPr>
            <w:r w:rsidRPr="00223B74">
              <w:rPr>
                <w:sz w:val="24"/>
              </w:rPr>
              <w:t>FSM</w:t>
            </w:r>
          </w:p>
        </w:tc>
        <w:tc>
          <w:tcPr>
            <w:tcW w:w="1418" w:type="dxa"/>
          </w:tcPr>
          <w:p w:rsidR="00FB1974" w:rsidRPr="00223B74" w:rsidRDefault="00FB1974" w:rsidP="00E01496">
            <w:pPr>
              <w:jc w:val="center"/>
              <w:rPr>
                <w:sz w:val="24"/>
              </w:rPr>
            </w:pPr>
            <w:r w:rsidRPr="00223B74">
              <w:rPr>
                <w:sz w:val="24"/>
              </w:rPr>
              <w:t>KS2</w:t>
            </w:r>
          </w:p>
        </w:tc>
        <w:tc>
          <w:tcPr>
            <w:tcW w:w="1417" w:type="dxa"/>
          </w:tcPr>
          <w:p w:rsidR="00FB1974" w:rsidRPr="00223B74" w:rsidRDefault="00FB1974" w:rsidP="00E01496">
            <w:pPr>
              <w:jc w:val="center"/>
              <w:rPr>
                <w:sz w:val="24"/>
              </w:rPr>
            </w:pPr>
            <w:r w:rsidRPr="00223B74">
              <w:rPr>
                <w:sz w:val="24"/>
              </w:rPr>
              <w:t>£520</w:t>
            </w:r>
          </w:p>
        </w:tc>
        <w:tc>
          <w:tcPr>
            <w:tcW w:w="4329" w:type="dxa"/>
          </w:tcPr>
          <w:p w:rsidR="00FB1974" w:rsidRPr="00223B74" w:rsidRDefault="00FB1974" w:rsidP="00E01496">
            <w:pPr>
              <w:rPr>
                <w:sz w:val="24"/>
              </w:rPr>
            </w:pPr>
            <w:r w:rsidRPr="00223B74">
              <w:rPr>
                <w:sz w:val="24"/>
              </w:rPr>
              <w:t>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1:4 creative writing group</w:t>
            </w:r>
          </w:p>
        </w:tc>
        <w:tc>
          <w:tcPr>
            <w:tcW w:w="1703" w:type="dxa"/>
          </w:tcPr>
          <w:p w:rsidR="00FB1974" w:rsidRPr="00223B74" w:rsidRDefault="00FB1974" w:rsidP="00E01496">
            <w:pPr>
              <w:jc w:val="center"/>
              <w:rPr>
                <w:sz w:val="24"/>
              </w:rPr>
            </w:pPr>
            <w:r w:rsidRPr="00223B74">
              <w:rPr>
                <w:sz w:val="24"/>
              </w:rPr>
              <w:t xml:space="preserve">FSM </w:t>
            </w:r>
          </w:p>
        </w:tc>
        <w:tc>
          <w:tcPr>
            <w:tcW w:w="1418" w:type="dxa"/>
          </w:tcPr>
          <w:p w:rsidR="00FB1974" w:rsidRPr="00223B74" w:rsidRDefault="00FB1974" w:rsidP="00E01496">
            <w:pPr>
              <w:jc w:val="center"/>
              <w:rPr>
                <w:sz w:val="24"/>
              </w:rPr>
            </w:pPr>
            <w:r w:rsidRPr="00223B74">
              <w:rPr>
                <w:sz w:val="24"/>
              </w:rPr>
              <w:t>Year 5 / 6</w:t>
            </w:r>
          </w:p>
        </w:tc>
        <w:tc>
          <w:tcPr>
            <w:tcW w:w="1417" w:type="dxa"/>
          </w:tcPr>
          <w:p w:rsidR="00FB1974" w:rsidRPr="00223B74" w:rsidRDefault="00FB1974" w:rsidP="00E01496">
            <w:pPr>
              <w:jc w:val="center"/>
              <w:rPr>
                <w:sz w:val="24"/>
              </w:rPr>
            </w:pPr>
            <w:r w:rsidRPr="00223B74">
              <w:rPr>
                <w:sz w:val="24"/>
              </w:rPr>
              <w:t>£1,520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296"/>
        </w:trPr>
        <w:tc>
          <w:tcPr>
            <w:tcW w:w="6485" w:type="dxa"/>
          </w:tcPr>
          <w:p w:rsidR="00FB1974" w:rsidRPr="00FB1974" w:rsidRDefault="00FB1974" w:rsidP="00E01496">
            <w:pPr>
              <w:rPr>
                <w:sz w:val="24"/>
              </w:rPr>
            </w:pPr>
            <w:r w:rsidRPr="00FB1974">
              <w:rPr>
                <w:sz w:val="24"/>
              </w:rPr>
              <w:t xml:space="preserve">1:4 Let’s Talk Maths </w:t>
            </w:r>
          </w:p>
        </w:tc>
        <w:tc>
          <w:tcPr>
            <w:tcW w:w="1703" w:type="dxa"/>
          </w:tcPr>
          <w:p w:rsidR="00FB1974" w:rsidRPr="00FB1974" w:rsidRDefault="00FB1974" w:rsidP="00E01496">
            <w:pPr>
              <w:jc w:val="center"/>
              <w:rPr>
                <w:sz w:val="24"/>
              </w:rPr>
            </w:pPr>
            <w:r w:rsidRPr="00FB1974">
              <w:rPr>
                <w:sz w:val="24"/>
              </w:rPr>
              <w:t>FSM</w:t>
            </w:r>
          </w:p>
        </w:tc>
        <w:tc>
          <w:tcPr>
            <w:tcW w:w="1418" w:type="dxa"/>
          </w:tcPr>
          <w:p w:rsidR="00FB1974" w:rsidRPr="00FB1974" w:rsidRDefault="00FB1974" w:rsidP="00E01496">
            <w:pPr>
              <w:jc w:val="center"/>
              <w:rPr>
                <w:sz w:val="24"/>
              </w:rPr>
            </w:pPr>
            <w:r w:rsidRPr="00FB1974">
              <w:rPr>
                <w:sz w:val="24"/>
              </w:rPr>
              <w:t>Year 3 / 4</w:t>
            </w:r>
          </w:p>
        </w:tc>
        <w:tc>
          <w:tcPr>
            <w:tcW w:w="1417" w:type="dxa"/>
          </w:tcPr>
          <w:p w:rsidR="00FB1974" w:rsidRPr="00FB1974" w:rsidRDefault="00FB1974" w:rsidP="00E01496">
            <w:pPr>
              <w:jc w:val="center"/>
              <w:rPr>
                <w:sz w:val="24"/>
              </w:rPr>
            </w:pPr>
            <w:r w:rsidRPr="00FB1974">
              <w:rPr>
                <w:sz w:val="24"/>
              </w:rPr>
              <w:t>£760</w:t>
            </w:r>
          </w:p>
        </w:tc>
        <w:tc>
          <w:tcPr>
            <w:tcW w:w="4329" w:type="dxa"/>
          </w:tcPr>
          <w:p w:rsidR="00FB1974" w:rsidRPr="00223B74" w:rsidRDefault="00FB1974" w:rsidP="00E01496">
            <w:pPr>
              <w:rPr>
                <w:color w:val="FF0000"/>
                <w:sz w:val="24"/>
              </w:rPr>
            </w:pPr>
            <w:r w:rsidRPr="00223B74">
              <w:rPr>
                <w:sz w:val="24"/>
              </w:rPr>
              <w:t>Termly tracking and end of year results</w:t>
            </w:r>
          </w:p>
        </w:tc>
      </w:tr>
      <w:tr w:rsidR="00FB1974" w:rsidRPr="00223B74" w:rsidTr="00E01496">
        <w:trPr>
          <w:trHeight w:val="296"/>
        </w:trPr>
        <w:tc>
          <w:tcPr>
            <w:tcW w:w="6485" w:type="dxa"/>
          </w:tcPr>
          <w:p w:rsidR="00FB1974" w:rsidRPr="00223B74" w:rsidRDefault="00FB1974" w:rsidP="00E01496">
            <w:pPr>
              <w:rPr>
                <w:sz w:val="24"/>
              </w:rPr>
            </w:pPr>
            <w:r w:rsidRPr="00223B74">
              <w:rPr>
                <w:sz w:val="24"/>
              </w:rPr>
              <w:t>1:4 reluctant writers group</w:t>
            </w:r>
          </w:p>
        </w:tc>
        <w:tc>
          <w:tcPr>
            <w:tcW w:w="1703" w:type="dxa"/>
          </w:tcPr>
          <w:p w:rsidR="00FB1974" w:rsidRPr="00223B74" w:rsidRDefault="00FB1974" w:rsidP="00E01496">
            <w:pPr>
              <w:jc w:val="center"/>
              <w:rPr>
                <w:sz w:val="24"/>
              </w:rPr>
            </w:pPr>
            <w:r w:rsidRPr="00223B74">
              <w:rPr>
                <w:sz w:val="24"/>
              </w:rPr>
              <w:t>All</w:t>
            </w:r>
          </w:p>
        </w:tc>
        <w:tc>
          <w:tcPr>
            <w:tcW w:w="1418" w:type="dxa"/>
          </w:tcPr>
          <w:p w:rsidR="00FB1974" w:rsidRPr="00223B74" w:rsidRDefault="00FB1974" w:rsidP="00E01496">
            <w:pPr>
              <w:jc w:val="center"/>
              <w:rPr>
                <w:sz w:val="24"/>
              </w:rPr>
            </w:pPr>
            <w:r w:rsidRPr="00223B74">
              <w:rPr>
                <w:sz w:val="24"/>
              </w:rPr>
              <w:t>Yr 3 - 5</w:t>
            </w:r>
          </w:p>
        </w:tc>
        <w:tc>
          <w:tcPr>
            <w:tcW w:w="1417" w:type="dxa"/>
          </w:tcPr>
          <w:p w:rsidR="00FB1974" w:rsidRPr="00223B74" w:rsidRDefault="00FB1974" w:rsidP="00E01496">
            <w:pPr>
              <w:jc w:val="center"/>
              <w:rPr>
                <w:sz w:val="24"/>
              </w:rPr>
            </w:pPr>
            <w:r w:rsidRPr="00223B74">
              <w:rPr>
                <w:sz w:val="24"/>
              </w:rPr>
              <w:t>£1,520</w:t>
            </w:r>
          </w:p>
        </w:tc>
        <w:tc>
          <w:tcPr>
            <w:tcW w:w="4329" w:type="dxa"/>
          </w:tcPr>
          <w:p w:rsidR="00FB1974" w:rsidRPr="00223B74" w:rsidRDefault="00FB1974" w:rsidP="00E01496">
            <w:pPr>
              <w:rPr>
                <w:sz w:val="24"/>
              </w:rPr>
            </w:pPr>
            <w:r w:rsidRPr="00223B74">
              <w:rPr>
                <w:sz w:val="24"/>
              </w:rPr>
              <w:t>Criterion Scale (termly), End of Year results</w:t>
            </w:r>
          </w:p>
        </w:tc>
      </w:tr>
      <w:tr w:rsidR="00FB1974" w:rsidRPr="00223B74" w:rsidTr="00E01496">
        <w:trPr>
          <w:trHeight w:val="296"/>
        </w:trPr>
        <w:tc>
          <w:tcPr>
            <w:tcW w:w="6485" w:type="dxa"/>
          </w:tcPr>
          <w:p w:rsidR="00FB1974" w:rsidRPr="00223B74" w:rsidRDefault="00FB1974" w:rsidP="00E01496">
            <w:pPr>
              <w:rPr>
                <w:sz w:val="24"/>
              </w:rPr>
            </w:pPr>
            <w:r>
              <w:rPr>
                <w:sz w:val="24"/>
              </w:rPr>
              <w:t>Maths challenge cards</w:t>
            </w:r>
          </w:p>
        </w:tc>
        <w:tc>
          <w:tcPr>
            <w:tcW w:w="1703" w:type="dxa"/>
          </w:tcPr>
          <w:p w:rsidR="00FB1974" w:rsidRPr="00223B74" w:rsidRDefault="00FB1974" w:rsidP="00E01496">
            <w:pPr>
              <w:jc w:val="center"/>
              <w:rPr>
                <w:sz w:val="24"/>
              </w:rPr>
            </w:pPr>
            <w:r>
              <w:rPr>
                <w:sz w:val="24"/>
              </w:rPr>
              <w:t>FSM</w:t>
            </w:r>
          </w:p>
        </w:tc>
        <w:tc>
          <w:tcPr>
            <w:tcW w:w="1418" w:type="dxa"/>
          </w:tcPr>
          <w:p w:rsidR="00FB1974" w:rsidRPr="00223B74" w:rsidRDefault="00FB1974" w:rsidP="00E01496">
            <w:pPr>
              <w:jc w:val="center"/>
              <w:rPr>
                <w:sz w:val="24"/>
              </w:rPr>
            </w:pPr>
            <w:r>
              <w:rPr>
                <w:sz w:val="24"/>
              </w:rPr>
              <w:t>KS1 &amp; 2</w:t>
            </w:r>
          </w:p>
        </w:tc>
        <w:tc>
          <w:tcPr>
            <w:tcW w:w="1417" w:type="dxa"/>
          </w:tcPr>
          <w:p w:rsidR="00FB1974" w:rsidRPr="00223B74" w:rsidRDefault="00FB1974" w:rsidP="00E01496">
            <w:pPr>
              <w:jc w:val="center"/>
              <w:rPr>
                <w:sz w:val="24"/>
              </w:rPr>
            </w:pPr>
            <w:r>
              <w:rPr>
                <w:sz w:val="24"/>
              </w:rPr>
              <w:t>£300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296"/>
        </w:trPr>
        <w:tc>
          <w:tcPr>
            <w:tcW w:w="6485" w:type="dxa"/>
          </w:tcPr>
          <w:p w:rsidR="00FB1974" w:rsidRDefault="00FB1974" w:rsidP="00E01496">
            <w:pPr>
              <w:rPr>
                <w:sz w:val="24"/>
              </w:rPr>
            </w:pPr>
            <w:r>
              <w:rPr>
                <w:sz w:val="24"/>
              </w:rPr>
              <w:t>1:4 Yr 2 Education City Lunch time club</w:t>
            </w:r>
          </w:p>
        </w:tc>
        <w:tc>
          <w:tcPr>
            <w:tcW w:w="1703" w:type="dxa"/>
          </w:tcPr>
          <w:p w:rsidR="00FB1974" w:rsidRDefault="00FB1974" w:rsidP="00E01496">
            <w:pPr>
              <w:jc w:val="center"/>
              <w:rPr>
                <w:sz w:val="24"/>
              </w:rPr>
            </w:pPr>
            <w:r>
              <w:rPr>
                <w:sz w:val="24"/>
              </w:rPr>
              <w:t>FSM</w:t>
            </w:r>
          </w:p>
        </w:tc>
        <w:tc>
          <w:tcPr>
            <w:tcW w:w="1418" w:type="dxa"/>
          </w:tcPr>
          <w:p w:rsidR="00FB1974" w:rsidRDefault="00FB1974" w:rsidP="00E01496">
            <w:pPr>
              <w:jc w:val="center"/>
              <w:rPr>
                <w:sz w:val="24"/>
              </w:rPr>
            </w:pPr>
            <w:r>
              <w:rPr>
                <w:sz w:val="24"/>
              </w:rPr>
              <w:t>Yr 2</w:t>
            </w:r>
          </w:p>
        </w:tc>
        <w:tc>
          <w:tcPr>
            <w:tcW w:w="1417" w:type="dxa"/>
          </w:tcPr>
          <w:p w:rsidR="00FB1974" w:rsidRDefault="00FB1974" w:rsidP="00E01496">
            <w:pPr>
              <w:jc w:val="center"/>
              <w:rPr>
                <w:sz w:val="24"/>
              </w:rPr>
            </w:pPr>
            <w:r>
              <w:rPr>
                <w:sz w:val="24"/>
              </w:rPr>
              <w:t>£380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296"/>
        </w:trPr>
        <w:tc>
          <w:tcPr>
            <w:tcW w:w="6485" w:type="dxa"/>
          </w:tcPr>
          <w:p w:rsidR="00FB1974" w:rsidRDefault="00FB1974" w:rsidP="00E01496">
            <w:pPr>
              <w:rPr>
                <w:sz w:val="24"/>
              </w:rPr>
            </w:pPr>
            <w:r>
              <w:rPr>
                <w:sz w:val="24"/>
              </w:rPr>
              <w:t>Subsidised breakfast club places</w:t>
            </w:r>
          </w:p>
        </w:tc>
        <w:tc>
          <w:tcPr>
            <w:tcW w:w="1703" w:type="dxa"/>
          </w:tcPr>
          <w:p w:rsidR="00FB1974" w:rsidRDefault="00FB1974" w:rsidP="00E01496">
            <w:pPr>
              <w:jc w:val="center"/>
              <w:rPr>
                <w:sz w:val="24"/>
              </w:rPr>
            </w:pPr>
            <w:r>
              <w:rPr>
                <w:sz w:val="24"/>
              </w:rPr>
              <w:t>FSM/LAC</w:t>
            </w:r>
          </w:p>
        </w:tc>
        <w:tc>
          <w:tcPr>
            <w:tcW w:w="1418" w:type="dxa"/>
          </w:tcPr>
          <w:p w:rsidR="00FB1974" w:rsidRDefault="00FB1974" w:rsidP="00E01496">
            <w:pPr>
              <w:jc w:val="center"/>
              <w:rPr>
                <w:sz w:val="24"/>
              </w:rPr>
            </w:pPr>
            <w:r>
              <w:rPr>
                <w:sz w:val="24"/>
              </w:rPr>
              <w:t>All</w:t>
            </w:r>
          </w:p>
        </w:tc>
        <w:tc>
          <w:tcPr>
            <w:tcW w:w="1417" w:type="dxa"/>
          </w:tcPr>
          <w:p w:rsidR="00FB1974" w:rsidRDefault="00FB1974" w:rsidP="00E01496">
            <w:pPr>
              <w:jc w:val="center"/>
              <w:rPr>
                <w:sz w:val="24"/>
              </w:rPr>
            </w:pPr>
            <w:r>
              <w:rPr>
                <w:sz w:val="24"/>
              </w:rPr>
              <w:t>£500</w:t>
            </w:r>
          </w:p>
        </w:tc>
        <w:tc>
          <w:tcPr>
            <w:tcW w:w="4329" w:type="dxa"/>
          </w:tcPr>
          <w:p w:rsidR="00FB1974" w:rsidRPr="00223B74" w:rsidRDefault="00FB1974" w:rsidP="00E01496">
            <w:pPr>
              <w:rPr>
                <w:sz w:val="24"/>
              </w:rPr>
            </w:pPr>
            <w:r w:rsidRPr="00223B74">
              <w:rPr>
                <w:sz w:val="24"/>
              </w:rPr>
              <w:t>Termly tracking and end of year results</w:t>
            </w:r>
          </w:p>
        </w:tc>
      </w:tr>
      <w:tr w:rsidR="00FB1974" w:rsidRPr="00223B74" w:rsidTr="00E01496">
        <w:trPr>
          <w:trHeight w:val="417"/>
        </w:trPr>
        <w:tc>
          <w:tcPr>
            <w:tcW w:w="6485" w:type="dxa"/>
          </w:tcPr>
          <w:p w:rsidR="00FB1974" w:rsidRPr="00223B74" w:rsidRDefault="00FB1974" w:rsidP="00E01496">
            <w:pPr>
              <w:rPr>
                <w:color w:val="FF0000"/>
                <w:sz w:val="24"/>
              </w:rPr>
            </w:pPr>
          </w:p>
        </w:tc>
        <w:tc>
          <w:tcPr>
            <w:tcW w:w="1703" w:type="dxa"/>
          </w:tcPr>
          <w:p w:rsidR="00FB1974" w:rsidRPr="00223B74" w:rsidRDefault="00FB1974" w:rsidP="00E01496">
            <w:pPr>
              <w:jc w:val="center"/>
              <w:rPr>
                <w:color w:val="FF0000"/>
                <w:sz w:val="24"/>
              </w:rPr>
            </w:pPr>
          </w:p>
        </w:tc>
        <w:tc>
          <w:tcPr>
            <w:tcW w:w="1418" w:type="dxa"/>
          </w:tcPr>
          <w:p w:rsidR="00FB1974" w:rsidRPr="00223B74" w:rsidRDefault="00FB1974" w:rsidP="00E01496">
            <w:pPr>
              <w:jc w:val="center"/>
              <w:rPr>
                <w:color w:val="FF0000"/>
                <w:sz w:val="24"/>
              </w:rPr>
            </w:pPr>
          </w:p>
        </w:tc>
        <w:tc>
          <w:tcPr>
            <w:tcW w:w="5746" w:type="dxa"/>
            <w:gridSpan w:val="2"/>
          </w:tcPr>
          <w:p w:rsidR="00FB1974" w:rsidRPr="00223B74" w:rsidRDefault="00FB1974" w:rsidP="00E01496">
            <w:pPr>
              <w:rPr>
                <w:b/>
                <w:sz w:val="24"/>
              </w:rPr>
            </w:pPr>
            <w:r w:rsidRPr="00223B74">
              <w:rPr>
                <w:b/>
                <w:sz w:val="24"/>
              </w:rPr>
              <w:t>Total = £3</w:t>
            </w:r>
            <w:r>
              <w:rPr>
                <w:b/>
                <w:sz w:val="24"/>
              </w:rPr>
              <w:t>3,470</w:t>
            </w:r>
            <w:bookmarkStart w:id="0" w:name="_GoBack"/>
            <w:bookmarkEnd w:id="0"/>
          </w:p>
        </w:tc>
      </w:tr>
    </w:tbl>
    <w:p w:rsidR="00FB1974" w:rsidRDefault="00FB1974" w:rsidP="00492C65">
      <w:pPr>
        <w:jc w:val="center"/>
        <w:rPr>
          <w:b/>
          <w:sz w:val="28"/>
        </w:rPr>
      </w:pPr>
    </w:p>
    <w:sectPr w:rsidR="00FB1974" w:rsidSect="009C1D7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2"/>
  </w:compat>
  <w:rsids>
    <w:rsidRoot w:val="009C1D70"/>
    <w:rsid w:val="00046C68"/>
    <w:rsid w:val="000761C3"/>
    <w:rsid w:val="00125561"/>
    <w:rsid w:val="0014720E"/>
    <w:rsid w:val="00151CAE"/>
    <w:rsid w:val="001526E2"/>
    <w:rsid w:val="0015335B"/>
    <w:rsid w:val="0023646F"/>
    <w:rsid w:val="002862FA"/>
    <w:rsid w:val="003C3937"/>
    <w:rsid w:val="003F78FA"/>
    <w:rsid w:val="00411F33"/>
    <w:rsid w:val="004173E8"/>
    <w:rsid w:val="00492C65"/>
    <w:rsid w:val="004A6E68"/>
    <w:rsid w:val="004C2AA4"/>
    <w:rsid w:val="005B7B70"/>
    <w:rsid w:val="005E266C"/>
    <w:rsid w:val="00623799"/>
    <w:rsid w:val="0065752F"/>
    <w:rsid w:val="00657624"/>
    <w:rsid w:val="00682FB8"/>
    <w:rsid w:val="006839A2"/>
    <w:rsid w:val="00763BFA"/>
    <w:rsid w:val="007A4E77"/>
    <w:rsid w:val="007A6501"/>
    <w:rsid w:val="007D26FA"/>
    <w:rsid w:val="008A6C5D"/>
    <w:rsid w:val="008D0DA4"/>
    <w:rsid w:val="009C1D70"/>
    <w:rsid w:val="009C4F7A"/>
    <w:rsid w:val="009D3600"/>
    <w:rsid w:val="00A059FE"/>
    <w:rsid w:val="00A54D2F"/>
    <w:rsid w:val="00A90FC9"/>
    <w:rsid w:val="00A92CAF"/>
    <w:rsid w:val="00AA14C0"/>
    <w:rsid w:val="00AC7F7B"/>
    <w:rsid w:val="00AE4868"/>
    <w:rsid w:val="00B074AE"/>
    <w:rsid w:val="00B542FD"/>
    <w:rsid w:val="00BA3F29"/>
    <w:rsid w:val="00BB3AA1"/>
    <w:rsid w:val="00BD2E08"/>
    <w:rsid w:val="00BD606E"/>
    <w:rsid w:val="00C91CDE"/>
    <w:rsid w:val="00CB0122"/>
    <w:rsid w:val="00CE270B"/>
    <w:rsid w:val="00CE338C"/>
    <w:rsid w:val="00D1733A"/>
    <w:rsid w:val="00D23751"/>
    <w:rsid w:val="00D34B37"/>
    <w:rsid w:val="00DC5D5D"/>
    <w:rsid w:val="00DD43A9"/>
    <w:rsid w:val="00E22DFD"/>
    <w:rsid w:val="00E2558E"/>
    <w:rsid w:val="00E51143"/>
    <w:rsid w:val="00E77A41"/>
    <w:rsid w:val="00E85AEB"/>
    <w:rsid w:val="00EB5C85"/>
    <w:rsid w:val="00ED683E"/>
    <w:rsid w:val="00F0343F"/>
    <w:rsid w:val="00F236D5"/>
    <w:rsid w:val="00F24E2B"/>
    <w:rsid w:val="00F614A5"/>
    <w:rsid w:val="00F93828"/>
    <w:rsid w:val="00FB1974"/>
    <w:rsid w:val="00FC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70"/>
    <w:rPr>
      <w:rFonts w:ascii="Tahoma" w:hAnsi="Tahoma" w:cs="Tahoma"/>
      <w:sz w:val="16"/>
      <w:szCs w:val="16"/>
    </w:rPr>
  </w:style>
  <w:style w:type="character" w:customStyle="1" w:styleId="BalloonTextChar">
    <w:name w:val="Balloon Text Char"/>
    <w:basedOn w:val="DefaultParagraphFont"/>
    <w:link w:val="BalloonText"/>
    <w:uiPriority w:val="99"/>
    <w:semiHidden/>
    <w:rsid w:val="009C1D70"/>
    <w:rPr>
      <w:rFonts w:ascii="Tahoma" w:eastAsia="Times New Roman" w:hAnsi="Tahoma" w:cs="Tahoma"/>
      <w:sz w:val="16"/>
      <w:szCs w:val="16"/>
    </w:rPr>
  </w:style>
  <w:style w:type="table" w:styleId="TableGrid">
    <w:name w:val="Table Grid"/>
    <w:basedOn w:val="TableNormal"/>
    <w:uiPriority w:val="59"/>
    <w:rsid w:val="009C1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4D2F"/>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23751"/>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D23751"/>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D70"/>
    <w:rPr>
      <w:rFonts w:ascii="Tahoma" w:hAnsi="Tahoma" w:cs="Tahoma"/>
      <w:sz w:val="16"/>
      <w:szCs w:val="16"/>
    </w:rPr>
  </w:style>
  <w:style w:type="character" w:customStyle="1" w:styleId="BalloonTextChar">
    <w:name w:val="Balloon Text Char"/>
    <w:basedOn w:val="DefaultParagraphFont"/>
    <w:link w:val="BalloonText"/>
    <w:uiPriority w:val="99"/>
    <w:semiHidden/>
    <w:rsid w:val="009C1D70"/>
    <w:rPr>
      <w:rFonts w:ascii="Tahoma" w:eastAsia="Times New Roman" w:hAnsi="Tahoma" w:cs="Tahoma"/>
      <w:sz w:val="16"/>
      <w:szCs w:val="16"/>
    </w:rPr>
  </w:style>
  <w:style w:type="table" w:styleId="TableGrid">
    <w:name w:val="Table Grid"/>
    <w:basedOn w:val="TableNormal"/>
    <w:uiPriority w:val="59"/>
    <w:rsid w:val="009C1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54D2F"/>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23751"/>
    <w:pPr>
      <w:spacing w:after="60" w:line="276"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D2375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dcterms:created xsi:type="dcterms:W3CDTF">2015-01-16T14:58:00Z</dcterms:created>
  <dcterms:modified xsi:type="dcterms:W3CDTF">2016-04-28T09:19:00Z</dcterms:modified>
</cp:coreProperties>
</file>